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8831" w14:textId="5133B4A6" w:rsidR="00607E71" w:rsidRDefault="0013706D" w:rsidP="001846EE">
      <w:pPr>
        <w:spacing w:after="0" w:line="360" w:lineRule="auto"/>
        <w:jc w:val="center"/>
        <w:rPr>
          <w:noProof/>
        </w:rPr>
      </w:pPr>
      <w:r>
        <w:rPr>
          <w:noProof/>
        </w:rPr>
        <w:drawing>
          <wp:inline distT="0" distB="0" distL="0" distR="0" wp14:anchorId="47A63838" wp14:editId="5AD860A3">
            <wp:extent cx="5070857" cy="2133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6">
                      <a:extLst>
                        <a:ext uri="{28A0092B-C50C-407E-A947-70E740481C1C}">
                          <a14:useLocalDpi xmlns:a14="http://schemas.microsoft.com/office/drawing/2010/main" val="0"/>
                        </a:ext>
                      </a:extLst>
                    </a:blip>
                    <a:stretch>
                      <a:fillRect/>
                    </a:stretch>
                  </pic:blipFill>
                  <pic:spPr>
                    <a:xfrm>
                      <a:off x="0" y="0"/>
                      <a:ext cx="5088115" cy="2140862"/>
                    </a:xfrm>
                    <a:prstGeom prst="rect">
                      <a:avLst/>
                    </a:prstGeom>
                  </pic:spPr>
                </pic:pic>
              </a:graphicData>
            </a:graphic>
          </wp:inline>
        </w:drawing>
      </w:r>
    </w:p>
    <w:p w14:paraId="02B1EBAD" w14:textId="77777777" w:rsidR="003F2FEF" w:rsidRPr="003F2FEF" w:rsidRDefault="003F2FEF" w:rsidP="001846EE">
      <w:pPr>
        <w:spacing w:after="0" w:line="360" w:lineRule="auto"/>
      </w:pPr>
    </w:p>
    <w:p w14:paraId="021D38CE" w14:textId="77777777" w:rsidR="003F2FEF" w:rsidRPr="003F2FEF" w:rsidRDefault="003F2FEF" w:rsidP="001846EE">
      <w:pPr>
        <w:spacing w:after="0" w:line="360" w:lineRule="auto"/>
      </w:pPr>
    </w:p>
    <w:p w14:paraId="7291AB60" w14:textId="77777777" w:rsidR="003F2FEF" w:rsidRPr="003F2FEF" w:rsidRDefault="003F2FEF" w:rsidP="001846EE">
      <w:pPr>
        <w:spacing w:after="0" w:line="360" w:lineRule="auto"/>
      </w:pPr>
    </w:p>
    <w:p w14:paraId="3B0586E2" w14:textId="77777777" w:rsidR="003F2FEF" w:rsidRDefault="003F2FEF" w:rsidP="001846EE">
      <w:pPr>
        <w:spacing w:after="0" w:line="360" w:lineRule="auto"/>
        <w:jc w:val="both"/>
        <w:rPr>
          <w:noProof/>
        </w:rPr>
      </w:pPr>
    </w:p>
    <w:p w14:paraId="46AFCB87" w14:textId="357285B7" w:rsidR="0013706D" w:rsidRDefault="003F2FEF" w:rsidP="001846EE">
      <w:pPr>
        <w:pBdr>
          <w:top w:val="single" w:sz="4" w:space="1" w:color="auto"/>
          <w:left w:val="single" w:sz="4" w:space="4" w:color="auto"/>
          <w:bottom w:val="single" w:sz="4" w:space="1" w:color="auto"/>
          <w:right w:val="single" w:sz="4" w:space="4" w:color="auto"/>
        </w:pBdr>
        <w:spacing w:after="0" w:line="360" w:lineRule="auto"/>
        <w:jc w:val="center"/>
        <w:rPr>
          <w:b/>
          <w:bCs/>
          <w:sz w:val="36"/>
          <w:szCs w:val="36"/>
        </w:rPr>
      </w:pPr>
      <w:r w:rsidRPr="0013706D">
        <w:rPr>
          <w:b/>
          <w:bCs/>
          <w:sz w:val="36"/>
          <w:szCs w:val="36"/>
        </w:rPr>
        <w:t>Οδηγός</w:t>
      </w:r>
      <w:r w:rsidR="00DC2AC4" w:rsidRPr="0013706D">
        <w:rPr>
          <w:b/>
          <w:bCs/>
          <w:sz w:val="36"/>
          <w:szCs w:val="36"/>
        </w:rPr>
        <w:t xml:space="preserve"> για την διαδικασία υποβολής τροποποίησης Πράξης </w:t>
      </w:r>
      <w:r w:rsidR="006B118A" w:rsidRPr="0013706D">
        <w:rPr>
          <w:b/>
          <w:bCs/>
          <w:sz w:val="36"/>
          <w:szCs w:val="36"/>
        </w:rPr>
        <w:t>(</w:t>
      </w:r>
      <w:r w:rsidR="00CF0400" w:rsidRPr="0013706D">
        <w:rPr>
          <w:b/>
          <w:bCs/>
          <w:sz w:val="36"/>
          <w:szCs w:val="36"/>
        </w:rPr>
        <w:t>ι</w:t>
      </w:r>
      <w:r w:rsidR="006B118A" w:rsidRPr="0013706D">
        <w:rPr>
          <w:b/>
          <w:bCs/>
          <w:sz w:val="36"/>
          <w:szCs w:val="36"/>
        </w:rPr>
        <w:t xml:space="preserve">διωτικού χαρακτήρα) </w:t>
      </w:r>
      <w:r w:rsidR="00324493" w:rsidRPr="0013706D">
        <w:rPr>
          <w:b/>
          <w:bCs/>
          <w:sz w:val="36"/>
          <w:szCs w:val="36"/>
        </w:rPr>
        <w:t xml:space="preserve">ενταγμένης στο Τοπικό Πρόγραμμα </w:t>
      </w:r>
      <w:r w:rsidR="006B118A" w:rsidRPr="0013706D">
        <w:rPr>
          <w:b/>
          <w:bCs/>
          <w:sz w:val="36"/>
          <w:szCs w:val="36"/>
        </w:rPr>
        <w:t>CLLD/LEADER</w:t>
      </w:r>
      <w:r w:rsidR="0013706D" w:rsidRPr="0013706D">
        <w:t xml:space="preserve"> </w:t>
      </w:r>
      <w:r w:rsidR="0013706D">
        <w:rPr>
          <w:b/>
          <w:bCs/>
          <w:sz w:val="36"/>
          <w:szCs w:val="36"/>
        </w:rPr>
        <w:t>του ΕΦ</w:t>
      </w:r>
      <w:r w:rsidR="006B118A" w:rsidRPr="0013706D">
        <w:rPr>
          <w:b/>
          <w:bCs/>
          <w:sz w:val="36"/>
          <w:szCs w:val="36"/>
        </w:rPr>
        <w:t xml:space="preserve"> </w:t>
      </w:r>
    </w:p>
    <w:p w14:paraId="2759A1AD" w14:textId="7968699B" w:rsidR="00CF0400" w:rsidRDefault="0013706D" w:rsidP="001846EE">
      <w:pPr>
        <w:pBdr>
          <w:top w:val="single" w:sz="4" w:space="1" w:color="auto"/>
          <w:left w:val="single" w:sz="4" w:space="4" w:color="auto"/>
          <w:bottom w:val="single" w:sz="4" w:space="1" w:color="auto"/>
          <w:right w:val="single" w:sz="4" w:space="4" w:color="auto"/>
        </w:pBdr>
        <w:spacing w:after="0" w:line="360" w:lineRule="auto"/>
        <w:jc w:val="center"/>
        <w:rPr>
          <w:b/>
          <w:bCs/>
          <w:sz w:val="36"/>
          <w:szCs w:val="36"/>
        </w:rPr>
      </w:pPr>
      <w:bookmarkStart w:id="0" w:name="_Hlk117067708"/>
      <w:r>
        <w:rPr>
          <w:b/>
          <w:bCs/>
          <w:sz w:val="36"/>
          <w:szCs w:val="36"/>
        </w:rPr>
        <w:t>«ΑΝΑΠΤΥΞΙΑΚΗ ΗΠΕΙΡΟΥ – Αναπτυξιακός Οργανισμός Τοπικής Αυτοδιοίκησης»</w:t>
      </w:r>
    </w:p>
    <w:bookmarkEnd w:id="0"/>
    <w:p w14:paraId="7D61176F" w14:textId="77777777" w:rsidR="00CF0400" w:rsidRDefault="00CF0400" w:rsidP="001846EE">
      <w:pPr>
        <w:spacing w:after="0" w:line="360" w:lineRule="auto"/>
        <w:jc w:val="center"/>
        <w:rPr>
          <w:b/>
          <w:bCs/>
          <w:sz w:val="36"/>
          <w:szCs w:val="36"/>
        </w:rPr>
      </w:pPr>
    </w:p>
    <w:p w14:paraId="0D8670AA" w14:textId="77777777" w:rsidR="00077734" w:rsidRDefault="00077734" w:rsidP="001846EE">
      <w:pPr>
        <w:spacing w:after="0" w:line="360" w:lineRule="auto"/>
        <w:jc w:val="center"/>
        <w:rPr>
          <w:b/>
          <w:bCs/>
          <w:sz w:val="40"/>
          <w:szCs w:val="40"/>
        </w:rPr>
      </w:pPr>
    </w:p>
    <w:p w14:paraId="104DAA94" w14:textId="77777777" w:rsidR="00077734" w:rsidRDefault="00077734" w:rsidP="001846EE">
      <w:pPr>
        <w:spacing w:after="0" w:line="360" w:lineRule="auto"/>
        <w:jc w:val="center"/>
        <w:rPr>
          <w:b/>
          <w:bCs/>
          <w:sz w:val="40"/>
          <w:szCs w:val="40"/>
        </w:rPr>
      </w:pPr>
    </w:p>
    <w:p w14:paraId="1DD25121" w14:textId="77777777" w:rsidR="00077734" w:rsidRPr="0013706D" w:rsidRDefault="00077734" w:rsidP="001846EE">
      <w:pPr>
        <w:spacing w:after="0" w:line="360" w:lineRule="auto"/>
        <w:jc w:val="center"/>
        <w:rPr>
          <w:b/>
          <w:bCs/>
          <w:sz w:val="36"/>
          <w:szCs w:val="36"/>
        </w:rPr>
      </w:pPr>
    </w:p>
    <w:p w14:paraId="512CEDFD" w14:textId="0E95A472" w:rsidR="003F2FEF" w:rsidRPr="0013706D" w:rsidRDefault="006B118A" w:rsidP="001846EE">
      <w:pPr>
        <w:spacing w:after="0" w:line="360" w:lineRule="auto"/>
        <w:jc w:val="center"/>
        <w:rPr>
          <w:b/>
          <w:bCs/>
          <w:sz w:val="36"/>
          <w:szCs w:val="36"/>
        </w:rPr>
      </w:pPr>
      <w:r w:rsidRPr="0013706D">
        <w:rPr>
          <w:b/>
          <w:bCs/>
          <w:sz w:val="36"/>
          <w:szCs w:val="36"/>
        </w:rPr>
        <w:t>Επιχειρησιακ</w:t>
      </w:r>
      <w:r w:rsidR="00CF0400" w:rsidRPr="0013706D">
        <w:rPr>
          <w:b/>
          <w:bCs/>
          <w:sz w:val="36"/>
          <w:szCs w:val="36"/>
        </w:rPr>
        <w:t>ό Πρόγραμμα</w:t>
      </w:r>
      <w:r w:rsidRPr="0013706D">
        <w:rPr>
          <w:b/>
          <w:bCs/>
          <w:sz w:val="36"/>
          <w:szCs w:val="36"/>
        </w:rPr>
        <w:t xml:space="preserve"> Αλιείας και Θάλασσας 2014-2020</w:t>
      </w:r>
    </w:p>
    <w:p w14:paraId="30B9AF9C" w14:textId="77777777" w:rsidR="00CF0400" w:rsidRPr="00CF0400" w:rsidRDefault="00CF0400" w:rsidP="001846EE">
      <w:pPr>
        <w:spacing w:after="0" w:line="360" w:lineRule="auto"/>
        <w:rPr>
          <w:sz w:val="40"/>
          <w:szCs w:val="40"/>
        </w:rPr>
      </w:pPr>
    </w:p>
    <w:p w14:paraId="205A4EE1" w14:textId="15945BED" w:rsidR="00CF0400" w:rsidRDefault="00CF0400" w:rsidP="001846EE">
      <w:pPr>
        <w:tabs>
          <w:tab w:val="left" w:pos="2490"/>
        </w:tabs>
        <w:spacing w:after="0" w:line="360" w:lineRule="auto"/>
        <w:rPr>
          <w:sz w:val="40"/>
          <w:szCs w:val="40"/>
        </w:rPr>
      </w:pPr>
    </w:p>
    <w:p w14:paraId="162E9C63" w14:textId="3295AB8D" w:rsidR="00DC7DD2" w:rsidRDefault="00A27C0D" w:rsidP="001846EE">
      <w:pPr>
        <w:autoSpaceDE w:val="0"/>
        <w:autoSpaceDN w:val="0"/>
        <w:adjustRightInd w:val="0"/>
        <w:spacing w:after="0" w:line="360" w:lineRule="auto"/>
        <w:jc w:val="both"/>
        <w:rPr>
          <w:sz w:val="24"/>
          <w:szCs w:val="24"/>
        </w:rPr>
      </w:pPr>
      <w:r>
        <w:rPr>
          <w:sz w:val="24"/>
          <w:szCs w:val="24"/>
        </w:rPr>
        <w:lastRenderedPageBreak/>
        <w:t xml:space="preserve">Σύμφωνα με τα αναφερόμενα </w:t>
      </w:r>
      <w:r w:rsidR="00DC7DD2">
        <w:rPr>
          <w:sz w:val="24"/>
          <w:szCs w:val="24"/>
        </w:rPr>
        <w:t xml:space="preserve">στις υπ. </w:t>
      </w:r>
      <w:proofErr w:type="spellStart"/>
      <w:r w:rsidR="00DC7DD2">
        <w:rPr>
          <w:sz w:val="24"/>
          <w:szCs w:val="24"/>
        </w:rPr>
        <w:t>αριθμ</w:t>
      </w:r>
      <w:proofErr w:type="spellEnd"/>
      <w:r w:rsidR="00DC7DD2">
        <w:rPr>
          <w:sz w:val="24"/>
          <w:szCs w:val="24"/>
        </w:rPr>
        <w:t xml:space="preserve">. 579/11-10-2021, 14/18-1-2022 και 466/24-8-2022 </w:t>
      </w:r>
      <w:r w:rsidR="004F48EF">
        <w:rPr>
          <w:sz w:val="24"/>
          <w:szCs w:val="24"/>
        </w:rPr>
        <w:t>προσκλήσεις</w:t>
      </w:r>
      <w:r w:rsidR="00DC7DD2">
        <w:rPr>
          <w:sz w:val="24"/>
          <w:szCs w:val="24"/>
        </w:rPr>
        <w:t xml:space="preserve"> με τίτλο: </w:t>
      </w:r>
      <w:r w:rsidR="00DC7DD2" w:rsidRPr="00DC7DD2">
        <w:rPr>
          <w:sz w:val="24"/>
          <w:szCs w:val="24"/>
        </w:rPr>
        <w:t>«ΙΔΙΩΤΙΚΕΣ ΕΠΕΝΔΥΣΕΙΣ ΓΙΑ ΤΗΝ ΑΕΙΦΟΡΟ ΑΝΑΠΤΥΞΗ ΤΩΝ ΑΛΙΕΥΤΙΚΩΝ ΠΕΡΙΟΧΩΝ»</w:t>
      </w:r>
      <w:r w:rsidR="004F48EF">
        <w:rPr>
          <w:sz w:val="24"/>
          <w:szCs w:val="24"/>
        </w:rPr>
        <w:t xml:space="preserve"> του ΕΦ </w:t>
      </w:r>
      <w:r w:rsidR="004F48EF" w:rsidRPr="004F48EF">
        <w:rPr>
          <w:sz w:val="24"/>
          <w:szCs w:val="24"/>
        </w:rPr>
        <w:t>«ΑΝΑΠΤΥΞΙΑΚΗ ΗΠΕΙΡΟΥ – Αναπτυξιακός Οργανισμός Τοπικής Αυτοδιοίκησης»</w:t>
      </w:r>
      <w:r w:rsidR="002106F3">
        <w:rPr>
          <w:sz w:val="24"/>
          <w:szCs w:val="24"/>
        </w:rPr>
        <w:t>,</w:t>
      </w:r>
      <w:r w:rsidR="002106F3" w:rsidRPr="002106F3">
        <w:t xml:space="preserve"> </w:t>
      </w:r>
      <w:r w:rsidR="002106F3" w:rsidRPr="002106F3">
        <w:rPr>
          <w:sz w:val="24"/>
          <w:szCs w:val="24"/>
        </w:rPr>
        <w:t>σχετικά με τις τροποποιήσεις των ενταγμένων πράξεων στο ΕΠΑΛΘ 2014 – 2020 ισχύουν τα ακόλουθα:</w:t>
      </w:r>
    </w:p>
    <w:p w14:paraId="738BEB2A" w14:textId="77777777" w:rsidR="00632DEE" w:rsidRPr="0066034E" w:rsidRDefault="00632DEE" w:rsidP="001846EE">
      <w:pPr>
        <w:tabs>
          <w:tab w:val="left" w:pos="2490"/>
        </w:tabs>
        <w:spacing w:after="0" w:line="360" w:lineRule="auto"/>
        <w:jc w:val="both"/>
        <w:rPr>
          <w:i/>
          <w:iCs/>
          <w:sz w:val="20"/>
          <w:szCs w:val="20"/>
        </w:rPr>
      </w:pPr>
    </w:p>
    <w:p w14:paraId="447E7E6F" w14:textId="77777777" w:rsidR="0066034E" w:rsidRPr="0066034E" w:rsidRDefault="0066034E" w:rsidP="001846EE">
      <w:pPr>
        <w:pBdr>
          <w:top w:val="single" w:sz="4" w:space="1" w:color="auto"/>
        </w:pBdr>
        <w:tabs>
          <w:tab w:val="left" w:pos="284"/>
        </w:tabs>
        <w:autoSpaceDE w:val="0"/>
        <w:autoSpaceDN w:val="0"/>
        <w:adjustRightInd w:val="0"/>
        <w:spacing w:after="0" w:line="360" w:lineRule="auto"/>
        <w:jc w:val="both"/>
        <w:rPr>
          <w:rFonts w:ascii="Tahoma" w:hAnsi="Tahoma" w:cs="Tahoma"/>
          <w:i/>
          <w:iCs/>
          <w:color w:val="000000" w:themeColor="text1"/>
          <w:sz w:val="20"/>
          <w:szCs w:val="20"/>
        </w:rPr>
      </w:pPr>
      <w:r w:rsidRPr="0066034E">
        <w:rPr>
          <w:rFonts w:ascii="Tahoma" w:hAnsi="Tahoma" w:cs="Tahoma"/>
          <w:i/>
          <w:iCs/>
          <w:sz w:val="20"/>
          <w:szCs w:val="20"/>
        </w:rPr>
        <w:t xml:space="preserve">Είναι δυνατή η τροποποίηση της Απόφασης Χρηματοδότησης της Πράξης, μετά από σχετικό αίτημα του Δικαιούχου, </w:t>
      </w:r>
      <w:r w:rsidRPr="0066034E">
        <w:rPr>
          <w:rFonts w:ascii="Tahoma" w:hAnsi="Tahoma" w:cs="Tahoma"/>
          <w:i/>
          <w:iCs/>
          <w:color w:val="000000" w:themeColor="text1"/>
          <w:sz w:val="20"/>
          <w:szCs w:val="20"/>
        </w:rPr>
        <w:t>εφόσον:</w:t>
      </w:r>
    </w:p>
    <w:p w14:paraId="43C54D07" w14:textId="77777777" w:rsidR="0066034E" w:rsidRPr="0066034E" w:rsidRDefault="0066034E" w:rsidP="001846EE">
      <w:pPr>
        <w:pStyle w:val="a3"/>
        <w:numPr>
          <w:ilvl w:val="0"/>
          <w:numId w:val="1"/>
        </w:numPr>
        <w:tabs>
          <w:tab w:val="left" w:pos="284"/>
        </w:tabs>
        <w:autoSpaceDE w:val="0"/>
        <w:autoSpaceDN w:val="0"/>
        <w:adjustRightInd w:val="0"/>
        <w:spacing w:before="0" w:after="0" w:line="360" w:lineRule="auto"/>
        <w:ind w:left="426"/>
        <w:rPr>
          <w:rFonts w:ascii="Tahoma" w:hAnsi="Tahoma" w:cs="Tahoma"/>
          <w:i/>
          <w:iCs/>
          <w:szCs w:val="20"/>
          <w:lang w:val="el-GR"/>
        </w:rPr>
      </w:pPr>
      <w:r w:rsidRPr="0066034E">
        <w:rPr>
          <w:rFonts w:ascii="Tahoma" w:hAnsi="Tahoma" w:cs="Tahoma"/>
          <w:i/>
          <w:iCs/>
          <w:szCs w:val="20"/>
          <w:lang w:val="el-GR"/>
        </w:rPr>
        <w:t>παρέχεται επαρκής τεκμηρίωση για την αναγκαιότητα των προτεινόμενων μεταβολών των στοιχείων του έργου ως προς την ομαλή υλοποίηση του φυσικού αντικειμένου του έργου και την επίτευξη των στόχων του</w:t>
      </w:r>
    </w:p>
    <w:p w14:paraId="0328E42E" w14:textId="77777777" w:rsidR="0066034E" w:rsidRPr="0066034E" w:rsidRDefault="0066034E" w:rsidP="001846EE">
      <w:pPr>
        <w:pStyle w:val="a3"/>
        <w:numPr>
          <w:ilvl w:val="0"/>
          <w:numId w:val="1"/>
        </w:numPr>
        <w:tabs>
          <w:tab w:val="left" w:pos="284"/>
        </w:tabs>
        <w:autoSpaceDE w:val="0"/>
        <w:autoSpaceDN w:val="0"/>
        <w:adjustRightInd w:val="0"/>
        <w:spacing w:before="0" w:after="0" w:line="360" w:lineRule="auto"/>
        <w:ind w:left="426"/>
        <w:rPr>
          <w:rFonts w:ascii="Tahoma" w:hAnsi="Tahoma" w:cs="Tahoma"/>
          <w:i/>
          <w:iCs/>
          <w:szCs w:val="20"/>
          <w:lang w:val="el-GR"/>
        </w:rPr>
      </w:pPr>
      <w:r w:rsidRPr="0066034E">
        <w:rPr>
          <w:rFonts w:ascii="Tahoma" w:hAnsi="Tahoma" w:cs="Tahoma"/>
          <w:i/>
          <w:iCs/>
          <w:szCs w:val="20"/>
          <w:lang w:val="el-GR"/>
        </w:rPr>
        <w:t>δεν επηρεάζεται ο ολοκληρωμένος χαρακτήρας, η φύση και οι αρχικοί στόχοι της εγκεκριμένης Πράξης</w:t>
      </w:r>
    </w:p>
    <w:p w14:paraId="52C67BFF" w14:textId="77777777" w:rsidR="0066034E" w:rsidRPr="0066034E" w:rsidRDefault="0066034E" w:rsidP="001846EE">
      <w:pPr>
        <w:pStyle w:val="a3"/>
        <w:numPr>
          <w:ilvl w:val="0"/>
          <w:numId w:val="1"/>
        </w:numPr>
        <w:tabs>
          <w:tab w:val="left" w:pos="284"/>
        </w:tabs>
        <w:autoSpaceDE w:val="0"/>
        <w:autoSpaceDN w:val="0"/>
        <w:adjustRightInd w:val="0"/>
        <w:spacing w:before="0" w:after="0" w:line="360" w:lineRule="auto"/>
        <w:ind w:left="426"/>
        <w:rPr>
          <w:rFonts w:ascii="Tahoma" w:hAnsi="Tahoma" w:cs="Tahoma"/>
          <w:i/>
          <w:iCs/>
          <w:szCs w:val="20"/>
          <w:lang w:val="el-GR"/>
        </w:rPr>
      </w:pPr>
      <w:r w:rsidRPr="0066034E">
        <w:rPr>
          <w:rFonts w:ascii="Tahoma" w:hAnsi="Tahoma" w:cs="Tahoma"/>
          <w:i/>
          <w:iCs/>
          <w:szCs w:val="20"/>
          <w:lang w:val="el-GR"/>
        </w:rPr>
        <w:t xml:space="preserve">δεν μεταβάλλονται στοιχεία με τρόπο που να ακυρώνονται η </w:t>
      </w:r>
      <w:proofErr w:type="spellStart"/>
      <w:r w:rsidRPr="0066034E">
        <w:rPr>
          <w:rFonts w:ascii="Tahoma" w:hAnsi="Tahoma" w:cs="Tahoma"/>
          <w:i/>
          <w:iCs/>
          <w:szCs w:val="20"/>
          <w:lang w:val="el-GR"/>
        </w:rPr>
        <w:t>επιλεξιμότητα</w:t>
      </w:r>
      <w:proofErr w:type="spellEnd"/>
      <w:r w:rsidRPr="0066034E">
        <w:rPr>
          <w:rFonts w:ascii="Tahoma" w:hAnsi="Tahoma" w:cs="Tahoma"/>
          <w:i/>
          <w:iCs/>
          <w:szCs w:val="20"/>
          <w:lang w:val="el-GR"/>
        </w:rPr>
        <w:t xml:space="preserve"> ή/ και η θετική αξιολόγηση της πρότασης, βάσει των κριτηρίων </w:t>
      </w:r>
      <w:proofErr w:type="spellStart"/>
      <w:r w:rsidRPr="0066034E">
        <w:rPr>
          <w:rFonts w:ascii="Tahoma" w:hAnsi="Tahoma" w:cs="Tahoma"/>
          <w:i/>
          <w:iCs/>
          <w:color w:val="000000" w:themeColor="text1"/>
          <w:szCs w:val="20"/>
          <w:lang w:val="el-GR"/>
        </w:rPr>
        <w:t>επιλεξιμότητας</w:t>
      </w:r>
      <w:proofErr w:type="spellEnd"/>
      <w:r w:rsidRPr="0066034E">
        <w:rPr>
          <w:rFonts w:ascii="Tahoma" w:hAnsi="Tahoma" w:cs="Tahoma"/>
          <w:i/>
          <w:iCs/>
          <w:color w:val="000000" w:themeColor="text1"/>
          <w:szCs w:val="20"/>
          <w:lang w:val="el-GR"/>
        </w:rPr>
        <w:t xml:space="preserve"> και επιλογής </w:t>
      </w:r>
      <w:r w:rsidRPr="0066034E">
        <w:rPr>
          <w:rFonts w:ascii="Tahoma" w:hAnsi="Tahoma" w:cs="Tahoma"/>
          <w:i/>
          <w:iCs/>
          <w:szCs w:val="20"/>
          <w:lang w:val="el-GR"/>
        </w:rPr>
        <w:t>της παρούσας Πρόσκλησης</w:t>
      </w:r>
    </w:p>
    <w:p w14:paraId="238FC3D3" w14:textId="77777777" w:rsidR="0066034E" w:rsidRPr="0066034E" w:rsidRDefault="0066034E" w:rsidP="001846EE">
      <w:pPr>
        <w:pStyle w:val="a3"/>
        <w:numPr>
          <w:ilvl w:val="0"/>
          <w:numId w:val="1"/>
        </w:numPr>
        <w:tabs>
          <w:tab w:val="left" w:pos="284"/>
        </w:tabs>
        <w:autoSpaceDE w:val="0"/>
        <w:autoSpaceDN w:val="0"/>
        <w:adjustRightInd w:val="0"/>
        <w:spacing w:before="0" w:after="0" w:line="360" w:lineRule="auto"/>
        <w:ind w:left="426"/>
        <w:rPr>
          <w:rFonts w:ascii="Tahoma" w:hAnsi="Tahoma" w:cs="Tahoma"/>
          <w:i/>
          <w:iCs/>
          <w:szCs w:val="20"/>
          <w:lang w:val="el-GR"/>
        </w:rPr>
      </w:pPr>
      <w:r w:rsidRPr="0066034E">
        <w:rPr>
          <w:rFonts w:ascii="Tahoma" w:hAnsi="Tahoma" w:cs="Tahoma"/>
          <w:i/>
          <w:iCs/>
          <w:szCs w:val="20"/>
          <w:lang w:val="el-GR"/>
        </w:rPr>
        <w:t>δεν αυξάνεται το ποσό της εγκεκριμένης δημόσιας χρηματοδότησης του έργου.</w:t>
      </w:r>
    </w:p>
    <w:p w14:paraId="5D584C7E" w14:textId="77777777" w:rsidR="0066034E" w:rsidRPr="0066034E" w:rsidRDefault="0066034E" w:rsidP="001846EE">
      <w:pPr>
        <w:tabs>
          <w:tab w:val="left" w:pos="284"/>
        </w:tabs>
        <w:autoSpaceDE w:val="0"/>
        <w:autoSpaceDN w:val="0"/>
        <w:adjustRightInd w:val="0"/>
        <w:spacing w:after="0" w:line="360" w:lineRule="auto"/>
        <w:jc w:val="both"/>
        <w:rPr>
          <w:rFonts w:ascii="Tahoma" w:hAnsi="Tahoma" w:cs="Tahoma"/>
          <w:i/>
          <w:iCs/>
          <w:sz w:val="20"/>
          <w:szCs w:val="20"/>
        </w:rPr>
      </w:pPr>
      <w:r w:rsidRPr="0066034E">
        <w:rPr>
          <w:rFonts w:ascii="Tahoma" w:hAnsi="Tahoma" w:cs="Tahoma"/>
          <w:i/>
          <w:iCs/>
          <w:sz w:val="20"/>
          <w:szCs w:val="20"/>
        </w:rPr>
        <w:t>Ανάλογα με τη φύση και την έκτασή τους οι τροποποιήσεις διακρίνονται στις παρακάτω κατηγορίες:</w:t>
      </w:r>
    </w:p>
    <w:p w14:paraId="1F7B6B9F" w14:textId="77777777" w:rsidR="0066034E" w:rsidRPr="0066034E" w:rsidRDefault="0066034E" w:rsidP="001846EE">
      <w:pPr>
        <w:pStyle w:val="a3"/>
        <w:numPr>
          <w:ilvl w:val="0"/>
          <w:numId w:val="2"/>
        </w:numPr>
        <w:autoSpaceDE w:val="0"/>
        <w:autoSpaceDN w:val="0"/>
        <w:adjustRightInd w:val="0"/>
        <w:spacing w:before="0" w:after="0" w:line="360" w:lineRule="auto"/>
        <w:ind w:left="284" w:hanging="218"/>
        <w:rPr>
          <w:rFonts w:ascii="Tahoma" w:hAnsi="Tahoma" w:cs="Tahoma"/>
          <w:i/>
          <w:iCs/>
          <w:color w:val="000000" w:themeColor="text1"/>
          <w:szCs w:val="20"/>
          <w:lang w:val="el-GR"/>
        </w:rPr>
      </w:pPr>
      <w:r w:rsidRPr="008218B8">
        <w:rPr>
          <w:rFonts w:ascii="Tahoma" w:hAnsi="Tahoma" w:cs="Tahoma"/>
          <w:b/>
          <w:bCs/>
          <w:i/>
          <w:iCs/>
          <w:color w:val="000000" w:themeColor="text1"/>
          <w:szCs w:val="20"/>
          <w:u w:val="single"/>
          <w:lang w:val="el-GR"/>
        </w:rPr>
        <w:t>Τροποποιήσεις ήσσονος σημασίας,</w:t>
      </w:r>
      <w:r w:rsidRPr="0066034E">
        <w:rPr>
          <w:rFonts w:ascii="Tahoma" w:hAnsi="Tahoma" w:cs="Tahoma"/>
          <w:i/>
          <w:iCs/>
          <w:color w:val="000000" w:themeColor="text1"/>
          <w:szCs w:val="20"/>
          <w:lang w:val="el-GR"/>
        </w:rPr>
        <w:t xml:space="preserve"> που πραγματοποιούνται από τον ΕΦ </w:t>
      </w:r>
      <w:r w:rsidRPr="002574A6">
        <w:rPr>
          <w:rFonts w:ascii="Tahoma" w:hAnsi="Tahoma" w:cs="Tahoma"/>
          <w:b/>
          <w:bCs/>
          <w:i/>
          <w:iCs/>
          <w:color w:val="000000" w:themeColor="text1"/>
          <w:szCs w:val="20"/>
          <w:lang w:val="el-GR"/>
        </w:rPr>
        <w:t>χωρίς προηγούμενη έγκριση της ΕΔΠ και χωρίς να απαιτείται τροποποίηση της Απόφασης Χρηματοδότησης της Πράξης</w:t>
      </w:r>
      <w:r w:rsidRPr="0066034E">
        <w:rPr>
          <w:rFonts w:ascii="Tahoma" w:hAnsi="Tahoma" w:cs="Tahoma"/>
          <w:i/>
          <w:iCs/>
          <w:color w:val="000000" w:themeColor="text1"/>
          <w:szCs w:val="20"/>
          <w:lang w:val="el-GR"/>
        </w:rPr>
        <w:t>, και ενδεικτικά αφορούν σε:</w:t>
      </w:r>
    </w:p>
    <w:p w14:paraId="5CDC712D" w14:textId="77777777" w:rsidR="0066034E" w:rsidRPr="0066034E" w:rsidRDefault="0066034E" w:rsidP="001846EE">
      <w:pPr>
        <w:pStyle w:val="a3"/>
        <w:numPr>
          <w:ilvl w:val="0"/>
          <w:numId w:val="3"/>
        </w:numPr>
        <w:autoSpaceDE w:val="0"/>
        <w:autoSpaceDN w:val="0"/>
        <w:adjustRightInd w:val="0"/>
        <w:spacing w:before="0" w:after="0" w:line="360" w:lineRule="auto"/>
        <w:ind w:left="284" w:hanging="218"/>
        <w:rPr>
          <w:rFonts w:ascii="Tahoma" w:hAnsi="Tahoma" w:cs="Tahoma"/>
          <w:i/>
          <w:iCs/>
          <w:color w:val="000000" w:themeColor="text1"/>
          <w:szCs w:val="20"/>
          <w:lang w:val="el-GR"/>
        </w:rPr>
      </w:pPr>
      <w:r w:rsidRPr="0066034E">
        <w:rPr>
          <w:rFonts w:ascii="Tahoma" w:hAnsi="Tahoma" w:cs="Tahoma"/>
          <w:i/>
          <w:iCs/>
          <w:color w:val="000000" w:themeColor="text1"/>
          <w:szCs w:val="20"/>
          <w:lang w:val="el-GR"/>
        </w:rPr>
        <w:t>Τροποποίηση της Πράξης που συνίσταται σε καθαρά τεχνικές αλλαγές, απόλυτα αιτιολογημένες που δεν επηρεάζουν τη διαρθρωτική και οικονομική πλευρά της (πχ μεταφορά ποσών εντός ‘Κατηγοριών δαπανών).</w:t>
      </w:r>
    </w:p>
    <w:p w14:paraId="0FEEB0F4" w14:textId="77777777" w:rsidR="0066034E" w:rsidRPr="0066034E" w:rsidRDefault="0066034E" w:rsidP="001846EE">
      <w:pPr>
        <w:pStyle w:val="a3"/>
        <w:numPr>
          <w:ilvl w:val="0"/>
          <w:numId w:val="3"/>
        </w:numPr>
        <w:autoSpaceDE w:val="0"/>
        <w:autoSpaceDN w:val="0"/>
        <w:adjustRightInd w:val="0"/>
        <w:spacing w:before="0" w:after="0" w:line="360" w:lineRule="auto"/>
        <w:ind w:left="284" w:hanging="218"/>
        <w:rPr>
          <w:rFonts w:ascii="Tahoma" w:hAnsi="Tahoma" w:cs="Tahoma"/>
          <w:i/>
          <w:iCs/>
          <w:szCs w:val="20"/>
          <w:lang w:val="el-GR"/>
        </w:rPr>
      </w:pPr>
      <w:r w:rsidRPr="0066034E">
        <w:rPr>
          <w:rFonts w:ascii="Tahoma" w:hAnsi="Tahoma" w:cs="Tahoma"/>
          <w:i/>
          <w:iCs/>
          <w:color w:val="000000" w:themeColor="text1"/>
          <w:szCs w:val="20"/>
          <w:lang w:val="el-GR"/>
        </w:rPr>
        <w:t xml:space="preserve">Τεχνικές μετατροπές και γενικά τροποποιήσεις που αφορούν καθαρά τεχνικές αλλαγές εγκαταστάσεων (αλλαγή υλικών ή τρόπου / τύπου κατασκευής των εγκαταστάσεων, επουσιώδεις αλλαγές εξοπλισμού, τροποποίηση κωδικών ή εργασιών κλπ.), </w:t>
      </w:r>
      <w:r w:rsidRPr="0066034E">
        <w:rPr>
          <w:rFonts w:ascii="Tahoma" w:hAnsi="Tahoma" w:cs="Tahoma"/>
          <w:i/>
          <w:iCs/>
          <w:szCs w:val="20"/>
          <w:lang w:val="el-GR"/>
        </w:rPr>
        <w:t xml:space="preserve">απόλυτα αιτιολογημένες, χωρίς αύξηση του </w:t>
      </w:r>
      <w:proofErr w:type="spellStart"/>
      <w:r w:rsidRPr="0066034E">
        <w:rPr>
          <w:rFonts w:ascii="Tahoma" w:hAnsi="Tahoma" w:cs="Tahoma"/>
          <w:i/>
          <w:iCs/>
          <w:szCs w:val="20"/>
          <w:lang w:val="el-GR"/>
        </w:rPr>
        <w:t>εγκριθέντος</w:t>
      </w:r>
      <w:proofErr w:type="spellEnd"/>
      <w:r w:rsidRPr="0066034E">
        <w:rPr>
          <w:rFonts w:ascii="Tahoma" w:hAnsi="Tahoma" w:cs="Tahoma"/>
          <w:i/>
          <w:iCs/>
          <w:szCs w:val="20"/>
          <w:lang w:val="el-GR"/>
        </w:rPr>
        <w:t xml:space="preserve"> προϋπολογισμού και χωρίς αλλαγή του αποτελέσματος και εφόσον είναι στα πλαίσια των προβλεπόμενων αδειών και εγκρίσεων.</w:t>
      </w:r>
    </w:p>
    <w:p w14:paraId="53073FCE" w14:textId="77777777" w:rsidR="0066034E" w:rsidRPr="0066034E" w:rsidRDefault="0066034E" w:rsidP="001846EE">
      <w:pPr>
        <w:pStyle w:val="a3"/>
        <w:numPr>
          <w:ilvl w:val="0"/>
          <w:numId w:val="3"/>
        </w:numPr>
        <w:autoSpaceDE w:val="0"/>
        <w:autoSpaceDN w:val="0"/>
        <w:adjustRightInd w:val="0"/>
        <w:spacing w:before="0" w:after="0" w:line="360" w:lineRule="auto"/>
        <w:ind w:left="284" w:hanging="218"/>
        <w:rPr>
          <w:rFonts w:ascii="Tahoma" w:hAnsi="Tahoma" w:cs="Tahoma"/>
          <w:i/>
          <w:iCs/>
          <w:color w:val="000000" w:themeColor="text1"/>
          <w:szCs w:val="20"/>
          <w:lang w:val="el-GR"/>
        </w:rPr>
      </w:pPr>
      <w:r w:rsidRPr="0066034E">
        <w:rPr>
          <w:rFonts w:ascii="Tahoma" w:hAnsi="Tahoma" w:cs="Tahoma"/>
          <w:i/>
          <w:iCs/>
          <w:szCs w:val="20"/>
          <w:lang w:val="el-GR"/>
        </w:rPr>
        <w:t xml:space="preserve">Αύξηση ή μείωση του κόστους των επιμέρους εργασιών, που είχαν υπολογισθεί αρχικά χωρίς να αυξηθεί ο συνολικός προϋπολογισμός της πράξης και χωρίς να τροποποιηθεί ο στόχος παραγωγής, το είδος των εργασιών και το αποτέλεσμα σε αποδοτικότητα. Η μείωση του κόστους επιφέρει και μείωση της οικονομικής ενίσχυσης, ενώ η αύξηση του κόστους, χωρίς προηγούμενη έγκριση από τον ΕΦ, επιβαρύνει </w:t>
      </w:r>
      <w:r w:rsidRPr="0066034E">
        <w:rPr>
          <w:rFonts w:ascii="Tahoma" w:hAnsi="Tahoma" w:cs="Tahoma"/>
          <w:i/>
          <w:iCs/>
          <w:color w:val="000000" w:themeColor="text1"/>
          <w:szCs w:val="20"/>
          <w:lang w:val="el-GR"/>
        </w:rPr>
        <w:t xml:space="preserve">αποκλειστικά τον Δικαιούχο. </w:t>
      </w:r>
    </w:p>
    <w:p w14:paraId="5827A065" w14:textId="77777777" w:rsidR="0066034E" w:rsidRPr="0066034E" w:rsidRDefault="0066034E" w:rsidP="001846EE">
      <w:pPr>
        <w:pStyle w:val="a3"/>
        <w:numPr>
          <w:ilvl w:val="0"/>
          <w:numId w:val="3"/>
        </w:numPr>
        <w:autoSpaceDE w:val="0"/>
        <w:autoSpaceDN w:val="0"/>
        <w:adjustRightInd w:val="0"/>
        <w:spacing w:before="0" w:after="0" w:line="360" w:lineRule="auto"/>
        <w:ind w:left="284" w:hanging="218"/>
        <w:rPr>
          <w:rFonts w:ascii="Tahoma" w:hAnsi="Tahoma" w:cs="Tahoma"/>
          <w:i/>
          <w:iCs/>
          <w:color w:val="000000" w:themeColor="text1"/>
          <w:szCs w:val="20"/>
          <w:lang w:val="el-GR"/>
        </w:rPr>
      </w:pPr>
      <w:r w:rsidRPr="0066034E">
        <w:rPr>
          <w:rFonts w:ascii="Tahoma" w:hAnsi="Tahoma" w:cs="Tahoma"/>
          <w:i/>
          <w:iCs/>
          <w:szCs w:val="20"/>
          <w:lang w:val="el-GR"/>
        </w:rPr>
        <w:t>Μη ουσιώδεις αλλαγές του φυσικού αντικειμένου.</w:t>
      </w:r>
    </w:p>
    <w:p w14:paraId="03412560" w14:textId="77777777" w:rsidR="0066034E" w:rsidRPr="0066034E" w:rsidRDefault="0066034E" w:rsidP="001846EE">
      <w:pPr>
        <w:pStyle w:val="a3"/>
        <w:numPr>
          <w:ilvl w:val="0"/>
          <w:numId w:val="3"/>
        </w:numPr>
        <w:autoSpaceDE w:val="0"/>
        <w:autoSpaceDN w:val="0"/>
        <w:adjustRightInd w:val="0"/>
        <w:spacing w:before="0" w:after="0" w:line="360" w:lineRule="auto"/>
        <w:ind w:left="284" w:hanging="218"/>
        <w:rPr>
          <w:rFonts w:ascii="Tahoma" w:hAnsi="Tahoma" w:cs="Tahoma"/>
          <w:i/>
          <w:iCs/>
          <w:color w:val="000000" w:themeColor="text1"/>
          <w:szCs w:val="20"/>
          <w:lang w:val="el-GR"/>
        </w:rPr>
      </w:pPr>
      <w:r w:rsidRPr="0066034E">
        <w:rPr>
          <w:rFonts w:ascii="Tahoma" w:hAnsi="Tahoma" w:cs="Tahoma"/>
          <w:i/>
          <w:iCs/>
          <w:color w:val="000000" w:themeColor="text1"/>
          <w:szCs w:val="20"/>
          <w:lang w:val="el-GR"/>
        </w:rPr>
        <w:t>Διόρθωση επουσιωδών προφανών σφαλμάτων</w:t>
      </w:r>
    </w:p>
    <w:p w14:paraId="75438FD1" w14:textId="77777777" w:rsidR="0066034E" w:rsidRPr="0066034E" w:rsidRDefault="0066034E" w:rsidP="001846EE">
      <w:pPr>
        <w:pStyle w:val="a3"/>
        <w:numPr>
          <w:ilvl w:val="0"/>
          <w:numId w:val="2"/>
        </w:numPr>
        <w:tabs>
          <w:tab w:val="left" w:pos="284"/>
        </w:tabs>
        <w:autoSpaceDE w:val="0"/>
        <w:autoSpaceDN w:val="0"/>
        <w:adjustRightInd w:val="0"/>
        <w:spacing w:before="0" w:after="0" w:line="360" w:lineRule="auto"/>
        <w:ind w:left="284" w:hanging="218"/>
        <w:rPr>
          <w:rFonts w:ascii="Tahoma" w:hAnsi="Tahoma" w:cs="Tahoma"/>
          <w:i/>
          <w:iCs/>
          <w:szCs w:val="20"/>
          <w:lang w:val="el-GR"/>
        </w:rPr>
      </w:pPr>
      <w:r w:rsidRPr="008218B8">
        <w:rPr>
          <w:rFonts w:ascii="Tahoma" w:hAnsi="Tahoma" w:cs="Tahoma"/>
          <w:b/>
          <w:bCs/>
          <w:i/>
          <w:iCs/>
          <w:szCs w:val="20"/>
          <w:u w:val="single"/>
          <w:lang w:val="el-GR"/>
        </w:rPr>
        <w:lastRenderedPageBreak/>
        <w:t>Τροποποιήσεις μείζονος σημασίας,</w:t>
      </w:r>
      <w:r w:rsidRPr="0066034E">
        <w:rPr>
          <w:rFonts w:ascii="Tahoma" w:hAnsi="Tahoma" w:cs="Tahoma"/>
          <w:i/>
          <w:iCs/>
          <w:szCs w:val="20"/>
          <w:u w:val="single"/>
          <w:lang w:val="el-GR"/>
        </w:rPr>
        <w:t xml:space="preserve"> </w:t>
      </w:r>
      <w:r w:rsidRPr="0066034E">
        <w:rPr>
          <w:rFonts w:ascii="Tahoma" w:hAnsi="Tahoma" w:cs="Tahoma"/>
          <w:i/>
          <w:iCs/>
          <w:szCs w:val="20"/>
          <w:lang w:val="el-GR"/>
        </w:rPr>
        <w:t xml:space="preserve">που σχετίζονται με κρίσιμες παραμέτρους που ενδέχεται να επηρεάσουν την ομαλή υλοποίηση του έργου, που </w:t>
      </w:r>
      <w:r w:rsidRPr="002574A6">
        <w:rPr>
          <w:rFonts w:ascii="Tahoma" w:hAnsi="Tahoma" w:cs="Tahoma"/>
          <w:b/>
          <w:bCs/>
          <w:i/>
          <w:iCs/>
          <w:szCs w:val="20"/>
          <w:lang w:val="el-GR"/>
        </w:rPr>
        <w:t>εγκρίνονται από την ΕΔΠ και απαιτούν τροποποίηση της Απόφασης Χρηματοδότησης της Πράξης</w:t>
      </w:r>
      <w:r w:rsidRPr="0066034E">
        <w:rPr>
          <w:rFonts w:ascii="Tahoma" w:hAnsi="Tahoma" w:cs="Tahoma"/>
          <w:i/>
          <w:iCs/>
          <w:szCs w:val="20"/>
          <w:lang w:val="el-GR"/>
        </w:rPr>
        <w:t xml:space="preserve"> και αφορούν σε:</w:t>
      </w:r>
    </w:p>
    <w:p w14:paraId="3BF12AC2" w14:textId="77777777" w:rsidR="0066034E" w:rsidRPr="0066034E" w:rsidRDefault="0066034E" w:rsidP="001846EE">
      <w:pPr>
        <w:pStyle w:val="a3"/>
        <w:numPr>
          <w:ilvl w:val="0"/>
          <w:numId w:val="3"/>
        </w:numPr>
        <w:tabs>
          <w:tab w:val="left" w:pos="284"/>
        </w:tabs>
        <w:autoSpaceDE w:val="0"/>
        <w:autoSpaceDN w:val="0"/>
        <w:adjustRightInd w:val="0"/>
        <w:spacing w:before="0" w:after="0" w:line="360" w:lineRule="auto"/>
        <w:ind w:left="709" w:hanging="218"/>
        <w:rPr>
          <w:rFonts w:ascii="Tahoma" w:hAnsi="Tahoma" w:cs="Tahoma"/>
          <w:i/>
          <w:iCs/>
          <w:szCs w:val="20"/>
          <w:lang w:val="el-GR"/>
        </w:rPr>
      </w:pPr>
      <w:r w:rsidRPr="0066034E">
        <w:rPr>
          <w:rFonts w:ascii="Tahoma" w:hAnsi="Tahoma" w:cs="Tahoma"/>
          <w:i/>
          <w:iCs/>
          <w:szCs w:val="20"/>
          <w:lang w:val="el-GR"/>
        </w:rPr>
        <w:t>Αλλαγή του Δικαιούχου ή της νομικής μορφής αυτού.</w:t>
      </w:r>
    </w:p>
    <w:p w14:paraId="2E021930" w14:textId="77777777" w:rsidR="0066034E" w:rsidRPr="0066034E" w:rsidRDefault="0066034E" w:rsidP="001846EE">
      <w:pPr>
        <w:pStyle w:val="a3"/>
        <w:numPr>
          <w:ilvl w:val="0"/>
          <w:numId w:val="3"/>
        </w:numPr>
        <w:tabs>
          <w:tab w:val="left" w:pos="284"/>
        </w:tabs>
        <w:autoSpaceDE w:val="0"/>
        <w:autoSpaceDN w:val="0"/>
        <w:adjustRightInd w:val="0"/>
        <w:spacing w:before="0" w:after="0" w:line="360" w:lineRule="auto"/>
        <w:ind w:left="709" w:hanging="218"/>
        <w:rPr>
          <w:rFonts w:ascii="Tahoma" w:hAnsi="Tahoma" w:cs="Tahoma"/>
          <w:i/>
          <w:iCs/>
          <w:szCs w:val="20"/>
          <w:lang w:val="el-GR"/>
        </w:rPr>
      </w:pPr>
      <w:r w:rsidRPr="0066034E">
        <w:rPr>
          <w:rFonts w:ascii="Tahoma" w:hAnsi="Tahoma" w:cs="Tahoma"/>
          <w:i/>
          <w:iCs/>
          <w:szCs w:val="20"/>
          <w:lang w:val="el-GR"/>
        </w:rPr>
        <w:t>Αλλαγή του εγκεκριμένου χρηματοδοτικού σχήματος, εφόσον προσκομιστούν όλα τα απαιτούμενα δικαιολογητικά που αφορούν στην κάλυψη της Ιδιωτικής Συμμετοχής.</w:t>
      </w:r>
    </w:p>
    <w:p w14:paraId="218D0F92" w14:textId="77777777" w:rsidR="0066034E" w:rsidRPr="0066034E" w:rsidRDefault="0066034E" w:rsidP="001846EE">
      <w:pPr>
        <w:pStyle w:val="a3"/>
        <w:numPr>
          <w:ilvl w:val="0"/>
          <w:numId w:val="3"/>
        </w:numPr>
        <w:tabs>
          <w:tab w:val="left" w:pos="284"/>
        </w:tabs>
        <w:autoSpaceDE w:val="0"/>
        <w:autoSpaceDN w:val="0"/>
        <w:adjustRightInd w:val="0"/>
        <w:spacing w:before="0" w:after="0" w:line="360" w:lineRule="auto"/>
        <w:ind w:left="709" w:hanging="218"/>
        <w:rPr>
          <w:rFonts w:ascii="Tahoma" w:hAnsi="Tahoma" w:cs="Tahoma"/>
          <w:i/>
          <w:iCs/>
          <w:color w:val="000000" w:themeColor="text1"/>
          <w:szCs w:val="20"/>
          <w:lang w:val="el-GR"/>
        </w:rPr>
      </w:pPr>
      <w:r w:rsidRPr="0066034E">
        <w:rPr>
          <w:rFonts w:ascii="Tahoma" w:hAnsi="Tahoma" w:cs="Tahoma"/>
          <w:i/>
          <w:iCs/>
          <w:color w:val="000000" w:themeColor="text1"/>
          <w:szCs w:val="20"/>
          <w:lang w:val="el-GR"/>
        </w:rPr>
        <w:t>Τροποποίηση χρονοδιαγράμματος υλοποίησης της Πράξης (είτε μετά από αίτημα του δικαιούχου είτε μετά από οριζόντια παράταση προθεσμίας ολοκλήρωσης των πράξεων από τον ΕΦ).</w:t>
      </w:r>
    </w:p>
    <w:p w14:paraId="3B9B124E" w14:textId="77777777" w:rsidR="0066034E" w:rsidRPr="0066034E" w:rsidRDefault="0066034E" w:rsidP="001846EE">
      <w:pPr>
        <w:pStyle w:val="a3"/>
        <w:numPr>
          <w:ilvl w:val="0"/>
          <w:numId w:val="3"/>
        </w:numPr>
        <w:tabs>
          <w:tab w:val="left" w:pos="284"/>
        </w:tabs>
        <w:autoSpaceDE w:val="0"/>
        <w:autoSpaceDN w:val="0"/>
        <w:adjustRightInd w:val="0"/>
        <w:spacing w:before="0" w:after="0" w:line="360" w:lineRule="auto"/>
        <w:ind w:left="709" w:hanging="218"/>
        <w:rPr>
          <w:rFonts w:ascii="Tahoma" w:hAnsi="Tahoma" w:cs="Tahoma"/>
          <w:i/>
          <w:iCs/>
          <w:color w:val="000000" w:themeColor="text1"/>
          <w:szCs w:val="20"/>
          <w:lang w:val="el-GR"/>
        </w:rPr>
      </w:pPr>
      <w:r w:rsidRPr="0066034E">
        <w:rPr>
          <w:rFonts w:ascii="Tahoma" w:hAnsi="Tahoma" w:cs="Tahoma"/>
          <w:i/>
          <w:iCs/>
          <w:color w:val="000000" w:themeColor="text1"/>
          <w:szCs w:val="20"/>
          <w:lang w:val="el-GR"/>
        </w:rPr>
        <w:t>Σημαντική τροποποίηση του φυσικού και οικονομικού αντικειμένου της Πράξης.</w:t>
      </w:r>
    </w:p>
    <w:p w14:paraId="471A1200" w14:textId="77777777" w:rsidR="0066034E" w:rsidRPr="0066034E" w:rsidRDefault="0066034E" w:rsidP="001846EE">
      <w:pPr>
        <w:pStyle w:val="a3"/>
        <w:numPr>
          <w:ilvl w:val="0"/>
          <w:numId w:val="3"/>
        </w:numPr>
        <w:tabs>
          <w:tab w:val="left" w:pos="284"/>
        </w:tabs>
        <w:autoSpaceDE w:val="0"/>
        <w:autoSpaceDN w:val="0"/>
        <w:adjustRightInd w:val="0"/>
        <w:spacing w:before="0" w:after="0" w:line="360" w:lineRule="auto"/>
        <w:ind w:left="709" w:hanging="218"/>
        <w:rPr>
          <w:rFonts w:ascii="Tahoma" w:hAnsi="Tahoma" w:cs="Tahoma"/>
          <w:i/>
          <w:iCs/>
          <w:color w:val="000000" w:themeColor="text1"/>
          <w:szCs w:val="20"/>
          <w:lang w:val="el-GR"/>
        </w:rPr>
      </w:pPr>
      <w:r w:rsidRPr="0066034E">
        <w:rPr>
          <w:rFonts w:ascii="Tahoma" w:hAnsi="Tahoma" w:cs="Tahoma"/>
          <w:i/>
          <w:iCs/>
          <w:color w:val="000000" w:themeColor="text1"/>
          <w:szCs w:val="20"/>
          <w:lang w:val="el-GR"/>
        </w:rPr>
        <w:t>Μεταφορές ποσών μεταξύ ‘Κατηγοριών δαπανών’</w:t>
      </w:r>
    </w:p>
    <w:p w14:paraId="4E3177C5" w14:textId="77777777" w:rsidR="0066034E" w:rsidRPr="0066034E" w:rsidRDefault="0066034E" w:rsidP="001846EE">
      <w:pPr>
        <w:pStyle w:val="a3"/>
        <w:numPr>
          <w:ilvl w:val="0"/>
          <w:numId w:val="3"/>
        </w:numPr>
        <w:tabs>
          <w:tab w:val="left" w:pos="284"/>
        </w:tabs>
        <w:autoSpaceDE w:val="0"/>
        <w:autoSpaceDN w:val="0"/>
        <w:adjustRightInd w:val="0"/>
        <w:spacing w:before="0" w:after="0" w:line="360" w:lineRule="auto"/>
        <w:ind w:left="709" w:hanging="218"/>
        <w:rPr>
          <w:rFonts w:ascii="Tahoma" w:hAnsi="Tahoma" w:cs="Tahoma"/>
          <w:i/>
          <w:iCs/>
          <w:color w:val="000000" w:themeColor="text1"/>
          <w:szCs w:val="20"/>
          <w:lang w:val="el-GR"/>
        </w:rPr>
      </w:pPr>
      <w:r w:rsidRPr="0066034E">
        <w:rPr>
          <w:rFonts w:ascii="Tahoma" w:hAnsi="Tahoma" w:cs="Tahoma"/>
          <w:i/>
          <w:iCs/>
          <w:color w:val="000000" w:themeColor="text1"/>
          <w:szCs w:val="20"/>
          <w:lang w:val="el-GR"/>
        </w:rPr>
        <w:t>Διόρθωση προφανών σφαλμάτων</w:t>
      </w:r>
    </w:p>
    <w:p w14:paraId="5ACC9E60" w14:textId="77777777" w:rsidR="0066034E" w:rsidRPr="0066034E" w:rsidRDefault="0066034E" w:rsidP="001846EE">
      <w:pPr>
        <w:tabs>
          <w:tab w:val="left" w:pos="284"/>
        </w:tabs>
        <w:autoSpaceDE w:val="0"/>
        <w:autoSpaceDN w:val="0"/>
        <w:adjustRightInd w:val="0"/>
        <w:spacing w:after="0" w:line="360" w:lineRule="auto"/>
        <w:jc w:val="both"/>
        <w:rPr>
          <w:rFonts w:ascii="Tahoma" w:hAnsi="Tahoma" w:cs="Tahoma"/>
          <w:i/>
          <w:iCs/>
          <w:sz w:val="20"/>
          <w:szCs w:val="20"/>
        </w:rPr>
      </w:pPr>
      <w:r w:rsidRPr="0066034E">
        <w:rPr>
          <w:rFonts w:ascii="Tahoma" w:hAnsi="Tahoma" w:cs="Tahoma"/>
          <w:i/>
          <w:iCs/>
          <w:sz w:val="20"/>
          <w:szCs w:val="20"/>
        </w:rPr>
        <w:t xml:space="preserve">Η διαδικασία που ακολουθείται </w:t>
      </w:r>
      <w:r w:rsidRPr="008218B8">
        <w:rPr>
          <w:rFonts w:ascii="Tahoma" w:hAnsi="Tahoma" w:cs="Tahoma"/>
          <w:b/>
          <w:bCs/>
          <w:i/>
          <w:iCs/>
          <w:sz w:val="20"/>
          <w:szCs w:val="20"/>
        </w:rPr>
        <w:t>για τροποποιήσεις της απόφασης χρηματοδότησης είναι η εξής</w:t>
      </w:r>
      <w:r w:rsidRPr="0066034E">
        <w:rPr>
          <w:rFonts w:ascii="Tahoma" w:hAnsi="Tahoma" w:cs="Tahoma"/>
          <w:i/>
          <w:iCs/>
          <w:sz w:val="20"/>
          <w:szCs w:val="20"/>
        </w:rPr>
        <w:t>:</w:t>
      </w:r>
    </w:p>
    <w:p w14:paraId="76E4B299" w14:textId="77777777" w:rsidR="0066034E" w:rsidRPr="0066034E" w:rsidRDefault="0066034E" w:rsidP="001846EE">
      <w:pPr>
        <w:pStyle w:val="a3"/>
        <w:numPr>
          <w:ilvl w:val="0"/>
          <w:numId w:val="4"/>
        </w:numPr>
        <w:tabs>
          <w:tab w:val="left" w:pos="284"/>
        </w:tabs>
        <w:autoSpaceDE w:val="0"/>
        <w:autoSpaceDN w:val="0"/>
        <w:adjustRightInd w:val="0"/>
        <w:spacing w:before="0" w:after="0" w:line="360" w:lineRule="auto"/>
        <w:ind w:left="567"/>
        <w:rPr>
          <w:rFonts w:ascii="Tahoma" w:hAnsi="Tahoma" w:cs="Tahoma"/>
          <w:i/>
          <w:iCs/>
          <w:szCs w:val="20"/>
          <w:lang w:val="el-GR"/>
        </w:rPr>
      </w:pPr>
      <w:r w:rsidRPr="0066034E">
        <w:rPr>
          <w:rFonts w:ascii="Tahoma" w:hAnsi="Tahoma" w:cs="Tahoma"/>
          <w:i/>
          <w:iCs/>
          <w:szCs w:val="20"/>
          <w:lang w:val="el-GR"/>
        </w:rPr>
        <w:t>Για οποιαδήποτε αλλαγή/μεταβολή της ενταχθείσας Πράξης, υποβάλλεται από τον Δικαιούχο στον ΕΦ, αίτηση τροποποίησης, με τη χρήση τυποποιημένου εντύπου μέσω του ΠΣΚΕ με συνημμένα όλα τα έγγραφα και δικαιολογητικά που το τεκμηριώνουν.</w:t>
      </w:r>
    </w:p>
    <w:p w14:paraId="239498C2" w14:textId="6D3CAA91" w:rsidR="003D32FF" w:rsidRPr="005C556C" w:rsidRDefault="00D84E58" w:rsidP="001846EE">
      <w:pPr>
        <w:pStyle w:val="a3"/>
        <w:numPr>
          <w:ilvl w:val="0"/>
          <w:numId w:val="4"/>
        </w:numPr>
        <w:tabs>
          <w:tab w:val="left" w:pos="284"/>
        </w:tabs>
        <w:autoSpaceDE w:val="0"/>
        <w:autoSpaceDN w:val="0"/>
        <w:adjustRightInd w:val="0"/>
        <w:spacing w:before="0" w:after="0" w:line="360" w:lineRule="auto"/>
        <w:ind w:left="567"/>
        <w:rPr>
          <w:rFonts w:ascii="Tahoma" w:hAnsi="Tahoma" w:cs="Tahoma"/>
          <w:b/>
          <w:bCs/>
          <w:i/>
          <w:iCs/>
          <w:szCs w:val="20"/>
          <w:lang w:val="el-GR"/>
        </w:rPr>
      </w:pPr>
      <w:r w:rsidRPr="005C556C">
        <w:rPr>
          <w:rFonts w:ascii="Tahoma" w:hAnsi="Tahoma" w:cs="Tahoma"/>
          <w:b/>
          <w:bCs/>
          <w:i/>
          <w:iCs/>
          <w:szCs w:val="20"/>
          <w:lang w:val="el-GR"/>
        </w:rPr>
        <w:t xml:space="preserve">Η τροποποίηση του ΤΔΠ προηγείται του αιτήματος πληρωμής, εφόσον το αίτημα πληρωμής σχετίζεται </w:t>
      </w:r>
      <w:r w:rsidR="005C556C" w:rsidRPr="005C556C">
        <w:rPr>
          <w:rFonts w:ascii="Tahoma" w:hAnsi="Tahoma" w:cs="Tahoma"/>
          <w:b/>
          <w:bCs/>
          <w:i/>
          <w:iCs/>
          <w:szCs w:val="20"/>
          <w:lang w:val="el-GR"/>
        </w:rPr>
        <w:t>με την τροποποίηση.</w:t>
      </w:r>
    </w:p>
    <w:p w14:paraId="47521A87" w14:textId="43EE2F2D" w:rsidR="0066034E" w:rsidRPr="0066034E" w:rsidRDefault="0066034E" w:rsidP="001846EE">
      <w:pPr>
        <w:pStyle w:val="a3"/>
        <w:numPr>
          <w:ilvl w:val="0"/>
          <w:numId w:val="4"/>
        </w:numPr>
        <w:tabs>
          <w:tab w:val="left" w:pos="284"/>
        </w:tabs>
        <w:autoSpaceDE w:val="0"/>
        <w:autoSpaceDN w:val="0"/>
        <w:adjustRightInd w:val="0"/>
        <w:spacing w:before="0" w:after="0" w:line="360" w:lineRule="auto"/>
        <w:ind w:left="567"/>
        <w:rPr>
          <w:rFonts w:ascii="Tahoma" w:hAnsi="Tahoma" w:cs="Tahoma"/>
          <w:i/>
          <w:iCs/>
          <w:szCs w:val="20"/>
          <w:lang w:val="el-GR"/>
        </w:rPr>
      </w:pPr>
      <w:r w:rsidRPr="0066034E">
        <w:rPr>
          <w:rFonts w:ascii="Tahoma" w:hAnsi="Tahoma" w:cs="Tahoma"/>
          <w:i/>
          <w:iCs/>
          <w:szCs w:val="20"/>
          <w:lang w:val="el-GR"/>
        </w:rPr>
        <w:t>Οι αιτήσεις τροποποίησης υποβάλλονται από τον Δικαιούχο εντός των ορίων του χρονοδιαγράμματος υλοποίησης της Πράξης που ορίζει η Απόφαση Χρηματοδότησης της Πράξης, με συνημμένα -κατά περίπτωση-, τα ακόλουθα:</w:t>
      </w:r>
    </w:p>
    <w:p w14:paraId="33D08BE7" w14:textId="612FED52" w:rsidR="0066034E" w:rsidRPr="00320ED7" w:rsidRDefault="0066034E" w:rsidP="001846EE">
      <w:pPr>
        <w:pStyle w:val="a3"/>
        <w:numPr>
          <w:ilvl w:val="0"/>
          <w:numId w:val="3"/>
        </w:numPr>
        <w:tabs>
          <w:tab w:val="left" w:pos="284"/>
        </w:tabs>
        <w:autoSpaceDE w:val="0"/>
        <w:autoSpaceDN w:val="0"/>
        <w:adjustRightInd w:val="0"/>
        <w:spacing w:before="0" w:after="0" w:line="360" w:lineRule="auto"/>
        <w:ind w:left="709" w:hanging="218"/>
        <w:rPr>
          <w:rFonts w:ascii="Tahoma" w:hAnsi="Tahoma" w:cs="Tahoma"/>
          <w:i/>
          <w:iCs/>
          <w:color w:val="000000" w:themeColor="text1"/>
          <w:szCs w:val="20"/>
          <w:lang w:val="el-GR"/>
        </w:rPr>
      </w:pPr>
      <w:r w:rsidRPr="00320ED7">
        <w:rPr>
          <w:rFonts w:ascii="Tahoma" w:hAnsi="Tahoma" w:cs="Tahoma"/>
          <w:i/>
          <w:iCs/>
          <w:color w:val="000000" w:themeColor="text1"/>
          <w:szCs w:val="20"/>
          <w:lang w:val="el-GR"/>
        </w:rPr>
        <w:t>Τεχνική Έκθεση</w:t>
      </w:r>
      <w:r w:rsidR="00C924DE" w:rsidRPr="00320ED7">
        <w:rPr>
          <w:rFonts w:ascii="Tahoma" w:hAnsi="Tahoma" w:cs="Tahoma"/>
          <w:i/>
          <w:iCs/>
          <w:color w:val="000000" w:themeColor="text1"/>
          <w:szCs w:val="20"/>
          <w:lang w:val="el-GR"/>
        </w:rPr>
        <w:t xml:space="preserve"> </w:t>
      </w:r>
      <w:r w:rsidR="00101574" w:rsidRPr="00320ED7">
        <w:rPr>
          <w:rFonts w:ascii="Tahoma" w:hAnsi="Tahoma" w:cs="Tahoma"/>
          <w:i/>
          <w:iCs/>
          <w:color w:val="000000" w:themeColor="text1"/>
          <w:szCs w:val="20"/>
          <w:lang w:val="el-GR"/>
        </w:rPr>
        <w:t>– Αίτημα τροποποίησης,</w:t>
      </w:r>
      <w:r w:rsidRPr="00320ED7">
        <w:rPr>
          <w:rFonts w:ascii="Tahoma" w:hAnsi="Tahoma" w:cs="Tahoma"/>
          <w:i/>
          <w:iCs/>
          <w:color w:val="000000" w:themeColor="text1"/>
          <w:szCs w:val="20"/>
          <w:lang w:val="el-GR"/>
        </w:rPr>
        <w:t xml:space="preserve"> με πλήρη τεχνική και οικονομική αιτιολόγηση των προτεινόμενων αλλαγών.</w:t>
      </w:r>
    </w:p>
    <w:p w14:paraId="6293F51B" w14:textId="35293A99" w:rsidR="0066034E" w:rsidRPr="00320ED7" w:rsidRDefault="00101574" w:rsidP="001846EE">
      <w:pPr>
        <w:pStyle w:val="a3"/>
        <w:numPr>
          <w:ilvl w:val="0"/>
          <w:numId w:val="3"/>
        </w:numPr>
        <w:tabs>
          <w:tab w:val="left" w:pos="284"/>
        </w:tabs>
        <w:autoSpaceDE w:val="0"/>
        <w:autoSpaceDN w:val="0"/>
        <w:adjustRightInd w:val="0"/>
        <w:spacing w:before="0" w:after="0" w:line="360" w:lineRule="auto"/>
        <w:ind w:left="709" w:hanging="218"/>
        <w:rPr>
          <w:rFonts w:ascii="Tahoma" w:hAnsi="Tahoma" w:cs="Tahoma"/>
          <w:i/>
          <w:iCs/>
          <w:color w:val="000000" w:themeColor="text1"/>
          <w:szCs w:val="20"/>
          <w:lang w:val="el-GR"/>
        </w:rPr>
      </w:pPr>
      <w:r w:rsidRPr="00320ED7">
        <w:rPr>
          <w:rFonts w:ascii="Tahoma" w:hAnsi="Tahoma" w:cs="Tahoma"/>
          <w:i/>
          <w:iCs/>
          <w:color w:val="000000" w:themeColor="text1"/>
          <w:szCs w:val="20"/>
          <w:lang w:val="el-GR"/>
        </w:rPr>
        <w:t xml:space="preserve">Πίνακας </w:t>
      </w:r>
      <w:r w:rsidR="0060771E" w:rsidRPr="00320ED7">
        <w:rPr>
          <w:rFonts w:ascii="Tahoma" w:hAnsi="Tahoma" w:cs="Tahoma"/>
          <w:i/>
          <w:iCs/>
          <w:color w:val="000000" w:themeColor="text1"/>
          <w:szCs w:val="20"/>
          <w:lang w:val="el-GR"/>
        </w:rPr>
        <w:t xml:space="preserve">Τροποποίησης </w:t>
      </w:r>
      <w:r w:rsidRPr="00320ED7">
        <w:rPr>
          <w:rFonts w:ascii="Tahoma" w:hAnsi="Tahoma" w:cs="Tahoma"/>
          <w:i/>
          <w:iCs/>
          <w:color w:val="000000" w:themeColor="text1"/>
          <w:szCs w:val="20"/>
          <w:lang w:val="el-GR"/>
        </w:rPr>
        <w:t>Προϋπολογισμού</w:t>
      </w:r>
      <w:r w:rsidR="0060771E" w:rsidRPr="00320ED7">
        <w:rPr>
          <w:rFonts w:ascii="Tahoma" w:hAnsi="Tahoma" w:cs="Tahoma"/>
          <w:i/>
          <w:iCs/>
          <w:color w:val="000000" w:themeColor="text1"/>
          <w:szCs w:val="20"/>
          <w:lang w:val="el-GR"/>
        </w:rPr>
        <w:t xml:space="preserve">. Δηλαδή </w:t>
      </w:r>
      <w:r w:rsidR="0066034E" w:rsidRPr="00320ED7">
        <w:rPr>
          <w:rFonts w:ascii="Tahoma" w:hAnsi="Tahoma" w:cs="Tahoma"/>
          <w:i/>
          <w:iCs/>
          <w:color w:val="000000" w:themeColor="text1"/>
          <w:szCs w:val="20"/>
          <w:lang w:val="el-GR"/>
        </w:rPr>
        <w:t>Συγκριτικό πίνακα αρχικώς εγκεκριμένων και προτεινόμενων εργασιών-εξοπλισμού.</w:t>
      </w:r>
    </w:p>
    <w:p w14:paraId="612F04FE" w14:textId="36A95A82" w:rsidR="0066034E" w:rsidRPr="00320ED7" w:rsidRDefault="0066034E" w:rsidP="001846EE">
      <w:pPr>
        <w:pStyle w:val="a3"/>
        <w:numPr>
          <w:ilvl w:val="0"/>
          <w:numId w:val="3"/>
        </w:numPr>
        <w:tabs>
          <w:tab w:val="left" w:pos="284"/>
        </w:tabs>
        <w:autoSpaceDE w:val="0"/>
        <w:autoSpaceDN w:val="0"/>
        <w:adjustRightInd w:val="0"/>
        <w:spacing w:before="0" w:after="0" w:line="360" w:lineRule="auto"/>
        <w:ind w:left="709" w:hanging="218"/>
        <w:rPr>
          <w:rFonts w:ascii="Tahoma" w:hAnsi="Tahoma" w:cs="Tahoma"/>
          <w:i/>
          <w:iCs/>
          <w:color w:val="000000" w:themeColor="text1"/>
          <w:szCs w:val="20"/>
          <w:lang w:val="el-GR"/>
        </w:rPr>
      </w:pPr>
      <w:r w:rsidRPr="00320ED7">
        <w:rPr>
          <w:rFonts w:ascii="Tahoma" w:hAnsi="Tahoma" w:cs="Tahoma"/>
          <w:i/>
          <w:iCs/>
          <w:color w:val="000000" w:themeColor="text1"/>
          <w:szCs w:val="20"/>
          <w:lang w:val="el-GR"/>
        </w:rPr>
        <w:t>Προσφορές για τις νέες εργασίες – εξοπλισμούς.</w:t>
      </w:r>
    </w:p>
    <w:p w14:paraId="63DF6B99" w14:textId="57523153" w:rsidR="0066034E" w:rsidRPr="00320ED7" w:rsidRDefault="0066034E" w:rsidP="001846EE">
      <w:pPr>
        <w:pStyle w:val="a3"/>
        <w:numPr>
          <w:ilvl w:val="0"/>
          <w:numId w:val="3"/>
        </w:numPr>
        <w:tabs>
          <w:tab w:val="left" w:pos="284"/>
        </w:tabs>
        <w:autoSpaceDE w:val="0"/>
        <w:autoSpaceDN w:val="0"/>
        <w:adjustRightInd w:val="0"/>
        <w:spacing w:before="0" w:after="0" w:line="360" w:lineRule="auto"/>
        <w:ind w:left="709" w:hanging="218"/>
        <w:rPr>
          <w:rFonts w:ascii="Tahoma" w:hAnsi="Tahoma" w:cs="Tahoma"/>
          <w:i/>
          <w:iCs/>
          <w:color w:val="000000" w:themeColor="text1"/>
          <w:szCs w:val="20"/>
          <w:lang w:val="el-GR"/>
        </w:rPr>
      </w:pPr>
      <w:r w:rsidRPr="00320ED7">
        <w:rPr>
          <w:rFonts w:ascii="Tahoma" w:hAnsi="Tahoma" w:cs="Tahoma"/>
          <w:i/>
          <w:iCs/>
          <w:color w:val="000000" w:themeColor="text1"/>
          <w:szCs w:val="20"/>
          <w:lang w:val="el-GR"/>
        </w:rPr>
        <w:t>Χρονοδιάγραμμα εκτέλεσης νέων εργασιών.</w:t>
      </w:r>
    </w:p>
    <w:p w14:paraId="0D2FB8EF" w14:textId="04719778" w:rsidR="0066034E" w:rsidRPr="00320ED7" w:rsidRDefault="0066034E" w:rsidP="001846EE">
      <w:pPr>
        <w:pStyle w:val="a3"/>
        <w:numPr>
          <w:ilvl w:val="0"/>
          <w:numId w:val="3"/>
        </w:numPr>
        <w:tabs>
          <w:tab w:val="left" w:pos="284"/>
        </w:tabs>
        <w:autoSpaceDE w:val="0"/>
        <w:autoSpaceDN w:val="0"/>
        <w:adjustRightInd w:val="0"/>
        <w:spacing w:before="0" w:after="0" w:line="360" w:lineRule="auto"/>
        <w:ind w:left="709" w:hanging="218"/>
        <w:rPr>
          <w:rFonts w:ascii="Tahoma" w:hAnsi="Tahoma" w:cs="Tahoma"/>
          <w:i/>
          <w:iCs/>
          <w:color w:val="000000" w:themeColor="text1"/>
          <w:szCs w:val="20"/>
          <w:lang w:val="el-GR"/>
        </w:rPr>
      </w:pPr>
      <w:r w:rsidRPr="00320ED7">
        <w:rPr>
          <w:rFonts w:ascii="Tahoma" w:hAnsi="Tahoma" w:cs="Tahoma"/>
          <w:i/>
          <w:iCs/>
          <w:color w:val="000000" w:themeColor="text1"/>
          <w:szCs w:val="20"/>
          <w:lang w:val="el-GR"/>
        </w:rPr>
        <w:t>Λοιπά δικαιολογητικά στοιχεία, ανάλογα με τη φύση της τροποποίησης.</w:t>
      </w:r>
    </w:p>
    <w:p w14:paraId="7AD64EF6" w14:textId="77777777" w:rsidR="0066034E" w:rsidRPr="0066034E" w:rsidRDefault="0066034E" w:rsidP="001846EE">
      <w:pPr>
        <w:tabs>
          <w:tab w:val="left" w:pos="284"/>
        </w:tabs>
        <w:autoSpaceDE w:val="0"/>
        <w:autoSpaceDN w:val="0"/>
        <w:adjustRightInd w:val="0"/>
        <w:spacing w:after="0" w:line="360" w:lineRule="auto"/>
        <w:ind w:left="720"/>
        <w:jc w:val="both"/>
        <w:rPr>
          <w:rFonts w:ascii="Tahoma" w:hAnsi="Tahoma" w:cs="Tahoma"/>
          <w:i/>
          <w:iCs/>
          <w:sz w:val="20"/>
          <w:szCs w:val="20"/>
        </w:rPr>
      </w:pPr>
      <w:r w:rsidRPr="0066034E">
        <w:rPr>
          <w:rFonts w:ascii="Tahoma" w:hAnsi="Tahoma" w:cs="Tahoma"/>
          <w:i/>
          <w:iCs/>
          <w:sz w:val="20"/>
          <w:szCs w:val="20"/>
        </w:rPr>
        <w:t>Τα παραπάνω δικαιολογητικά δεν αφορούν περίπτωση τροποποίησης Δικαιούχου Πράξης ή νομικής μορφής αυτού ή του καταστατικού του φορέα.</w:t>
      </w:r>
    </w:p>
    <w:p w14:paraId="0AA01EAB" w14:textId="77777777" w:rsidR="0066034E" w:rsidRPr="0066034E" w:rsidRDefault="0066034E" w:rsidP="001846EE">
      <w:pPr>
        <w:pStyle w:val="a3"/>
        <w:numPr>
          <w:ilvl w:val="0"/>
          <w:numId w:val="4"/>
        </w:numPr>
        <w:tabs>
          <w:tab w:val="left" w:pos="284"/>
        </w:tabs>
        <w:autoSpaceDE w:val="0"/>
        <w:autoSpaceDN w:val="0"/>
        <w:adjustRightInd w:val="0"/>
        <w:spacing w:before="0" w:after="0" w:line="360" w:lineRule="auto"/>
        <w:ind w:left="567"/>
        <w:rPr>
          <w:rFonts w:ascii="Tahoma" w:hAnsi="Tahoma" w:cs="Tahoma"/>
          <w:i/>
          <w:iCs/>
          <w:color w:val="000000" w:themeColor="text1"/>
          <w:szCs w:val="20"/>
          <w:lang w:val="el-GR"/>
        </w:rPr>
      </w:pPr>
      <w:r w:rsidRPr="0066034E">
        <w:rPr>
          <w:rFonts w:ascii="Tahoma" w:hAnsi="Tahoma" w:cs="Tahoma"/>
          <w:i/>
          <w:iCs/>
          <w:szCs w:val="20"/>
          <w:lang w:val="el-GR"/>
        </w:rPr>
        <w:t>Ο ΕΦ εξετάζει το αίτημα τροποποίησης της Πράξης. Το αίτημα γίνεται αποδεκτό, εφόσον τηρούνται οι όροι του παρόντος άρθρου και οι όροι της Απόφασης Χρηματοδότησης και εφόσον απαιτείται, εκδίδεται απόφαση της ΕΔΠ για την τροποποίηση της Απόφασης Χρηματοδότησης της Πράξης και ο ΕΦ ενημερώνει εγγράφως το Δικαιούχο</w:t>
      </w:r>
      <w:r w:rsidRPr="0066034E">
        <w:rPr>
          <w:rFonts w:ascii="Tahoma" w:hAnsi="Tahoma" w:cs="Tahoma"/>
          <w:i/>
          <w:iCs/>
          <w:color w:val="000000" w:themeColor="text1"/>
          <w:szCs w:val="20"/>
          <w:lang w:val="el-GR"/>
        </w:rPr>
        <w:t>. Αφού ολοκληρωθεί η διαδικασία τροποποίησης της πράξης στο ΠΣΚΕ, τα στοιχεία τροποποίησης μεταφέρονται στο ΟΠΣ.</w:t>
      </w:r>
    </w:p>
    <w:p w14:paraId="3BC53DCB" w14:textId="77777777" w:rsidR="0066034E" w:rsidRPr="0066034E" w:rsidRDefault="0066034E" w:rsidP="001846EE">
      <w:pPr>
        <w:pStyle w:val="a3"/>
        <w:numPr>
          <w:ilvl w:val="0"/>
          <w:numId w:val="4"/>
        </w:numPr>
        <w:tabs>
          <w:tab w:val="left" w:pos="284"/>
        </w:tabs>
        <w:autoSpaceDE w:val="0"/>
        <w:autoSpaceDN w:val="0"/>
        <w:adjustRightInd w:val="0"/>
        <w:spacing w:before="0" w:after="0" w:line="360" w:lineRule="auto"/>
        <w:ind w:left="567"/>
        <w:rPr>
          <w:rFonts w:ascii="Tahoma" w:hAnsi="Tahoma" w:cs="Tahoma"/>
          <w:i/>
          <w:iCs/>
          <w:szCs w:val="20"/>
          <w:lang w:val="el-GR"/>
        </w:rPr>
      </w:pPr>
      <w:r w:rsidRPr="0066034E">
        <w:rPr>
          <w:rFonts w:ascii="Tahoma" w:hAnsi="Tahoma" w:cs="Tahoma"/>
          <w:i/>
          <w:iCs/>
          <w:szCs w:val="20"/>
          <w:lang w:val="el-GR"/>
        </w:rPr>
        <w:lastRenderedPageBreak/>
        <w:t>Στην περίπτωση απόρριψης του αιτήματος τροποποίησης εκδίδεται από τον ΕΦ, μέσω του ΠΣΚΕ, έγγραφο απόρριψης του αιτήματος τροποποίησης της Πράξης με πλήρη αιτιολόγηση των λόγων απόρριψης. Το έγγραφο αποστέλλεται στον Δικαιούχο με ευθύνη του ΕΦ, ο οποίος δεσμεύεται να υλοποιήσει την Πράξη σύμφωνα με τα οριζόμενα στην αρχική απόφαση χρηματοδότησης.</w:t>
      </w:r>
    </w:p>
    <w:p w14:paraId="18E06D04" w14:textId="77777777" w:rsidR="0066034E" w:rsidRPr="0066034E" w:rsidRDefault="0066034E" w:rsidP="001846EE">
      <w:pPr>
        <w:pStyle w:val="a3"/>
        <w:numPr>
          <w:ilvl w:val="0"/>
          <w:numId w:val="4"/>
        </w:numPr>
        <w:tabs>
          <w:tab w:val="left" w:pos="284"/>
        </w:tabs>
        <w:autoSpaceDE w:val="0"/>
        <w:autoSpaceDN w:val="0"/>
        <w:adjustRightInd w:val="0"/>
        <w:spacing w:before="0" w:after="0" w:line="360" w:lineRule="auto"/>
        <w:ind w:left="567"/>
        <w:rPr>
          <w:rFonts w:ascii="Tahoma" w:hAnsi="Tahoma" w:cs="Tahoma"/>
          <w:i/>
          <w:iCs/>
          <w:color w:val="000000" w:themeColor="text1"/>
          <w:szCs w:val="20"/>
          <w:lang w:val="el-GR"/>
        </w:rPr>
      </w:pPr>
      <w:r w:rsidRPr="0066034E">
        <w:rPr>
          <w:rFonts w:ascii="Tahoma" w:hAnsi="Tahoma" w:cs="Tahoma"/>
          <w:i/>
          <w:iCs/>
          <w:color w:val="000000" w:themeColor="text1"/>
          <w:szCs w:val="20"/>
          <w:lang w:val="el-GR"/>
        </w:rPr>
        <w:t xml:space="preserve">Το πλήθος των τροποποιήσεων μιας πράξης που αιτείται ο δικαιούχος, δεν μπορεί να υπερβαίνει τις (5) κατά τη διάρκεια του εγκεκριμένου χρονοδιαγράμματος υλοποίησης. </w:t>
      </w:r>
    </w:p>
    <w:p w14:paraId="74C2E4E1" w14:textId="77777777" w:rsidR="0066034E" w:rsidRPr="0066034E" w:rsidRDefault="0066034E" w:rsidP="001846EE">
      <w:pPr>
        <w:pStyle w:val="a3"/>
        <w:numPr>
          <w:ilvl w:val="0"/>
          <w:numId w:val="4"/>
        </w:numPr>
        <w:tabs>
          <w:tab w:val="left" w:pos="284"/>
        </w:tabs>
        <w:autoSpaceDE w:val="0"/>
        <w:autoSpaceDN w:val="0"/>
        <w:adjustRightInd w:val="0"/>
        <w:spacing w:before="0" w:after="0" w:line="360" w:lineRule="auto"/>
        <w:ind w:left="567"/>
        <w:rPr>
          <w:rFonts w:ascii="Tahoma" w:hAnsi="Tahoma" w:cs="Tahoma"/>
          <w:i/>
          <w:iCs/>
          <w:color w:val="000000" w:themeColor="text1"/>
          <w:szCs w:val="20"/>
          <w:lang w:val="el-GR"/>
        </w:rPr>
      </w:pPr>
      <w:r w:rsidRPr="0066034E">
        <w:rPr>
          <w:rFonts w:ascii="Tahoma" w:hAnsi="Tahoma" w:cs="Tahoma"/>
          <w:i/>
          <w:iCs/>
          <w:color w:val="000000" w:themeColor="text1"/>
          <w:szCs w:val="20"/>
          <w:lang w:val="el-GR"/>
        </w:rPr>
        <w:t xml:space="preserve">Για λόγους απλοποίησης των διαδικασιών, δίνεται η δυνατότητα οι τροποποιήσεις ήσσονος σημασίας να ενσωματώνονται προς αξιολόγηση και έγκριση στο αίτημα πληρωμής του δικαιούχου, χωρίς να απαιτείται ξεχωριστό αίτημα τροποποίησης. Η ΕΔΠ ενημερώνεται για όλα τα σχετικά αιτήματα τροποποιήσεων ήσσονος σημασίας που έχουν εγκριθεί από τον ΕΦ, συγκεντρωτικά σε συνεδρίασή της. </w:t>
      </w:r>
    </w:p>
    <w:p w14:paraId="73D36EF1" w14:textId="77777777" w:rsidR="0066034E" w:rsidRPr="0066034E" w:rsidRDefault="0066034E" w:rsidP="001846EE">
      <w:pPr>
        <w:pStyle w:val="a3"/>
        <w:numPr>
          <w:ilvl w:val="0"/>
          <w:numId w:val="4"/>
        </w:numPr>
        <w:tabs>
          <w:tab w:val="left" w:pos="284"/>
        </w:tabs>
        <w:autoSpaceDE w:val="0"/>
        <w:autoSpaceDN w:val="0"/>
        <w:adjustRightInd w:val="0"/>
        <w:spacing w:before="0" w:after="0" w:line="360" w:lineRule="auto"/>
        <w:ind w:left="567"/>
        <w:rPr>
          <w:rFonts w:ascii="Tahoma" w:hAnsi="Tahoma" w:cs="Tahoma"/>
          <w:i/>
          <w:iCs/>
          <w:szCs w:val="20"/>
          <w:lang w:val="el-GR"/>
        </w:rPr>
      </w:pPr>
      <w:r w:rsidRPr="0066034E">
        <w:rPr>
          <w:rFonts w:ascii="Tahoma" w:hAnsi="Tahoma" w:cs="Tahoma"/>
          <w:i/>
          <w:iCs/>
          <w:szCs w:val="20"/>
          <w:lang w:val="el-GR"/>
        </w:rPr>
        <w:t>Σε κάθε περίπτωση, αιτήματα τροποποίησης γίνονται δεκτά για εξέταση εφόσον υποβληθούν σύμφωνα με την ανωτέρω διαδικασία έως ένα (1) μήνα πριν από τη λήξη του χρονοδιαγράμματος υλοποίησης της Πράξης..</w:t>
      </w:r>
    </w:p>
    <w:p w14:paraId="11540046" w14:textId="77777777" w:rsidR="0066034E" w:rsidRPr="0066034E" w:rsidRDefault="0066034E" w:rsidP="001846EE">
      <w:pPr>
        <w:pStyle w:val="a3"/>
        <w:numPr>
          <w:ilvl w:val="0"/>
          <w:numId w:val="4"/>
        </w:numPr>
        <w:tabs>
          <w:tab w:val="left" w:pos="284"/>
        </w:tabs>
        <w:autoSpaceDE w:val="0"/>
        <w:autoSpaceDN w:val="0"/>
        <w:adjustRightInd w:val="0"/>
        <w:spacing w:before="0" w:after="0" w:line="360" w:lineRule="auto"/>
        <w:ind w:left="567"/>
        <w:rPr>
          <w:rFonts w:ascii="Tahoma" w:hAnsi="Tahoma" w:cs="Tahoma"/>
          <w:i/>
          <w:iCs/>
          <w:szCs w:val="20"/>
          <w:lang w:val="el-GR"/>
        </w:rPr>
      </w:pPr>
      <w:r w:rsidRPr="0066034E">
        <w:rPr>
          <w:rFonts w:ascii="Tahoma" w:hAnsi="Tahoma" w:cs="Tahoma"/>
          <w:i/>
          <w:iCs/>
          <w:szCs w:val="20"/>
          <w:lang w:val="el-GR"/>
        </w:rPr>
        <w:t>Σε περίπτωση όπου με την τροποποίηση προκύπτει μείωση του συνολικού επιλέξιμου κόστους του επενδυτικού σχεδίου, επέρχεται και μείωση της οικονομικής ενίσχυσης, ενώ σε περίπτωση αύξησης του συνολικού εγκεκριμένου προϋπολογισμού του επενδυτικού σχεδίου, αυτή επιβαρύνει τον Δικαιούχο.</w:t>
      </w:r>
    </w:p>
    <w:p w14:paraId="5E9B467C" w14:textId="77777777" w:rsidR="0066034E" w:rsidRPr="0066034E" w:rsidRDefault="0066034E" w:rsidP="001846EE">
      <w:pPr>
        <w:pStyle w:val="a3"/>
        <w:numPr>
          <w:ilvl w:val="0"/>
          <w:numId w:val="4"/>
        </w:numPr>
        <w:tabs>
          <w:tab w:val="left" w:pos="142"/>
        </w:tabs>
        <w:autoSpaceDE w:val="0"/>
        <w:autoSpaceDN w:val="0"/>
        <w:adjustRightInd w:val="0"/>
        <w:spacing w:before="0" w:after="0" w:line="360" w:lineRule="auto"/>
        <w:ind w:left="567" w:hanging="567"/>
        <w:rPr>
          <w:rFonts w:ascii="Tahoma" w:hAnsi="Tahoma" w:cs="Tahoma"/>
          <w:i/>
          <w:iCs/>
          <w:szCs w:val="20"/>
          <w:lang w:val="el-GR"/>
        </w:rPr>
      </w:pPr>
      <w:r w:rsidRPr="0066034E">
        <w:rPr>
          <w:rFonts w:ascii="Tahoma" w:hAnsi="Tahoma" w:cs="Tahoma"/>
          <w:i/>
          <w:iCs/>
          <w:szCs w:val="20"/>
          <w:lang w:val="el-GR"/>
        </w:rPr>
        <w:t>Εφόσον κριθεί αναγκαίο, ο ΕΦ δύναται να ζητήσει την υποβολή διευκρινιστικών στοιχείων από τον Δικαιούχο, αναφορικά με την αιτηθείσα τροποποίηση. Τα διευκρινιστικά στοιχεία πρέπει να υποβληθούν εντός πέντε (5) ημερολογιακών ημερών από την ημερομηνία παραλαβής του σχετικού εγγράφου του ΕΦ (αποδεικτικό παράδοσης ηλεκτρονικού ταχυδρομείου). Με την υποβολή των διευκρινιστικών στοιχείων η αίτηση τροποποίησης επανεξετάζεται. Εάν παρέλθει η προθεσμία, που έχει χορηγηθεί και δεν υποβληθούν τα πρόσθετα δικαιολογητικά, η αίτηση επιστρέφεται στον αιτούντα.</w:t>
      </w:r>
    </w:p>
    <w:p w14:paraId="7826049E" w14:textId="3775F96A" w:rsidR="006720E6" w:rsidRPr="0066034E" w:rsidRDefault="0066034E" w:rsidP="001846EE">
      <w:pPr>
        <w:tabs>
          <w:tab w:val="left" w:pos="284"/>
        </w:tabs>
        <w:autoSpaceDE w:val="0"/>
        <w:autoSpaceDN w:val="0"/>
        <w:adjustRightInd w:val="0"/>
        <w:spacing w:after="0" w:line="360" w:lineRule="auto"/>
        <w:jc w:val="both"/>
        <w:rPr>
          <w:rFonts w:ascii="Tahoma" w:hAnsi="Tahoma" w:cs="Tahoma"/>
          <w:i/>
          <w:iCs/>
          <w:sz w:val="20"/>
          <w:szCs w:val="20"/>
        </w:rPr>
      </w:pPr>
      <w:r w:rsidRPr="0066034E">
        <w:rPr>
          <w:rFonts w:ascii="Tahoma" w:hAnsi="Tahoma" w:cs="Tahoma"/>
          <w:i/>
          <w:iCs/>
          <w:sz w:val="20"/>
          <w:szCs w:val="20"/>
        </w:rPr>
        <w:t xml:space="preserve">Η Απόφαση Ένταξης Πράξεων τροποποιείται με ευθύνη του ΕΦ, όταν διαπιστωθεί ότι ο συνολικός προϋπολογισμός των πράξεων μειώνεται σε ποσοστό άνω του 20%. </w:t>
      </w:r>
    </w:p>
    <w:p w14:paraId="3AF93A10" w14:textId="423590FD" w:rsidR="00CF0400" w:rsidRDefault="00CF0400" w:rsidP="001846EE">
      <w:pPr>
        <w:pBdr>
          <w:top w:val="single" w:sz="4" w:space="1" w:color="auto"/>
        </w:pBdr>
        <w:tabs>
          <w:tab w:val="left" w:pos="2490"/>
        </w:tabs>
        <w:spacing w:after="0" w:line="360" w:lineRule="auto"/>
        <w:jc w:val="both"/>
        <w:rPr>
          <w:sz w:val="24"/>
          <w:szCs w:val="24"/>
        </w:rPr>
      </w:pPr>
      <w:bookmarkStart w:id="1" w:name="_Hlk116310177"/>
    </w:p>
    <w:p w14:paraId="7B2E665B" w14:textId="6F50C4D9" w:rsidR="00A17695" w:rsidRDefault="00A17695" w:rsidP="001846EE">
      <w:pPr>
        <w:pBdr>
          <w:top w:val="single" w:sz="4" w:space="1" w:color="auto"/>
        </w:pBdr>
        <w:tabs>
          <w:tab w:val="left" w:pos="2490"/>
        </w:tabs>
        <w:spacing w:after="0" w:line="360" w:lineRule="auto"/>
        <w:jc w:val="both"/>
        <w:rPr>
          <w:sz w:val="24"/>
          <w:szCs w:val="24"/>
        </w:rPr>
      </w:pPr>
      <w:r>
        <w:rPr>
          <w:sz w:val="24"/>
          <w:szCs w:val="24"/>
        </w:rPr>
        <w:t xml:space="preserve">Στην περίπτωση αιτήματος τροποποίησης </w:t>
      </w:r>
      <w:r w:rsidRPr="00320ED7">
        <w:rPr>
          <w:b/>
          <w:bCs/>
          <w:sz w:val="24"/>
          <w:szCs w:val="24"/>
        </w:rPr>
        <w:t>ήσσονος σημασίας</w:t>
      </w:r>
      <w:r>
        <w:rPr>
          <w:sz w:val="24"/>
          <w:szCs w:val="24"/>
        </w:rPr>
        <w:t xml:space="preserve"> </w:t>
      </w:r>
      <w:r w:rsidR="00A44D69">
        <w:rPr>
          <w:sz w:val="24"/>
          <w:szCs w:val="24"/>
        </w:rPr>
        <w:t xml:space="preserve">υποβάλλονται σε φυσικό φάκελο στον ΕΦ </w:t>
      </w:r>
      <w:r w:rsidR="001846EE" w:rsidRPr="001846EE">
        <w:rPr>
          <w:sz w:val="24"/>
          <w:szCs w:val="24"/>
        </w:rPr>
        <w:t>«ΑΝΑΠΤΥΞΙΑΚΗ ΗΠΕΙΡΟΥ – Αναπτυξιακός Οργανισμός Τοπικής Αυτοδιοίκησης»</w:t>
      </w:r>
      <w:r w:rsidR="001846EE">
        <w:rPr>
          <w:sz w:val="24"/>
          <w:szCs w:val="24"/>
        </w:rPr>
        <w:t xml:space="preserve"> </w:t>
      </w:r>
      <w:r w:rsidR="00A44D69">
        <w:rPr>
          <w:sz w:val="24"/>
          <w:szCs w:val="24"/>
        </w:rPr>
        <w:t>τα κάτωθι:</w:t>
      </w:r>
    </w:p>
    <w:p w14:paraId="54B10318" w14:textId="77777777" w:rsidR="00A44D69" w:rsidRPr="00A44D69" w:rsidRDefault="00A44D69" w:rsidP="001846EE">
      <w:pPr>
        <w:pStyle w:val="a3"/>
        <w:numPr>
          <w:ilvl w:val="0"/>
          <w:numId w:val="5"/>
        </w:numPr>
        <w:tabs>
          <w:tab w:val="left" w:pos="284"/>
        </w:tabs>
        <w:autoSpaceDE w:val="0"/>
        <w:autoSpaceDN w:val="0"/>
        <w:adjustRightInd w:val="0"/>
        <w:spacing w:before="0" w:after="0" w:line="360" w:lineRule="auto"/>
        <w:rPr>
          <w:rFonts w:asciiTheme="minorHAnsi" w:hAnsiTheme="minorHAnsi" w:cstheme="minorHAnsi"/>
          <w:sz w:val="24"/>
          <w:lang w:val="el-GR"/>
        </w:rPr>
      </w:pPr>
      <w:bookmarkStart w:id="2" w:name="_Hlk116988328"/>
      <w:bookmarkEnd w:id="1"/>
      <w:r w:rsidRPr="00A44D69">
        <w:rPr>
          <w:rFonts w:asciiTheme="minorHAnsi" w:hAnsiTheme="minorHAnsi" w:cstheme="minorHAnsi"/>
          <w:sz w:val="24"/>
          <w:lang w:val="el-GR"/>
        </w:rPr>
        <w:t>Τεχνική Έκθεση – Αίτημα τροποποίησης</w:t>
      </w:r>
      <w:bookmarkEnd w:id="2"/>
      <w:r w:rsidRPr="00A44D69">
        <w:rPr>
          <w:rFonts w:asciiTheme="minorHAnsi" w:hAnsiTheme="minorHAnsi" w:cstheme="minorHAnsi"/>
          <w:sz w:val="24"/>
          <w:lang w:val="el-GR"/>
        </w:rPr>
        <w:t>, με πλήρη τεχνική και οικονομική αιτιολόγηση των προτεινόμενων αλλαγών.</w:t>
      </w:r>
    </w:p>
    <w:p w14:paraId="25D086CA" w14:textId="4D1F60EE" w:rsidR="00A44D69" w:rsidRDefault="00A44D69" w:rsidP="001846EE">
      <w:pPr>
        <w:pStyle w:val="a3"/>
        <w:numPr>
          <w:ilvl w:val="0"/>
          <w:numId w:val="5"/>
        </w:numPr>
        <w:tabs>
          <w:tab w:val="left" w:pos="284"/>
        </w:tabs>
        <w:autoSpaceDE w:val="0"/>
        <w:autoSpaceDN w:val="0"/>
        <w:adjustRightInd w:val="0"/>
        <w:spacing w:before="0" w:after="0" w:line="360" w:lineRule="auto"/>
        <w:rPr>
          <w:rFonts w:asciiTheme="minorHAnsi" w:hAnsiTheme="minorHAnsi" w:cstheme="minorHAnsi"/>
          <w:sz w:val="24"/>
          <w:lang w:val="el-GR"/>
        </w:rPr>
      </w:pPr>
      <w:r w:rsidRPr="00A44D69">
        <w:rPr>
          <w:rFonts w:asciiTheme="minorHAnsi" w:hAnsiTheme="minorHAnsi" w:cstheme="minorHAnsi"/>
          <w:sz w:val="24"/>
          <w:lang w:val="el-GR"/>
        </w:rPr>
        <w:t>Πίνακας Τροποποίησης Προϋπολογισμού. Δηλαδή Συγκριτικό πίνακα αρχικώς εγκεκριμένων και προτεινόμενων εργασιών-εξοπλισμού</w:t>
      </w:r>
      <w:r w:rsidR="001D17DB" w:rsidRPr="001D17DB">
        <w:rPr>
          <w:rFonts w:asciiTheme="minorHAnsi" w:hAnsiTheme="minorHAnsi" w:cstheme="minorHAnsi"/>
          <w:sz w:val="24"/>
          <w:lang w:val="el-GR"/>
        </w:rPr>
        <w:t xml:space="preserve"> </w:t>
      </w:r>
      <w:r w:rsidR="001D17DB">
        <w:rPr>
          <w:rFonts w:asciiTheme="minorHAnsi" w:hAnsiTheme="minorHAnsi" w:cstheme="minorHAnsi"/>
          <w:sz w:val="24"/>
          <w:lang w:val="el-GR"/>
        </w:rPr>
        <w:t xml:space="preserve">σε </w:t>
      </w:r>
      <w:r w:rsidR="001D17DB">
        <w:rPr>
          <w:rFonts w:asciiTheme="minorHAnsi" w:hAnsiTheme="minorHAnsi" w:cstheme="minorHAnsi"/>
          <w:sz w:val="24"/>
        </w:rPr>
        <w:t>excel</w:t>
      </w:r>
      <w:r w:rsidRPr="00A44D69">
        <w:rPr>
          <w:rFonts w:asciiTheme="minorHAnsi" w:hAnsiTheme="minorHAnsi" w:cstheme="minorHAnsi"/>
          <w:sz w:val="24"/>
          <w:lang w:val="el-GR"/>
        </w:rPr>
        <w:t>.</w:t>
      </w:r>
    </w:p>
    <w:p w14:paraId="590BE75D" w14:textId="77777777" w:rsidR="001443B2" w:rsidRPr="009201C7" w:rsidRDefault="001443B2" w:rsidP="001846EE">
      <w:pPr>
        <w:pStyle w:val="a3"/>
        <w:numPr>
          <w:ilvl w:val="0"/>
          <w:numId w:val="5"/>
        </w:numPr>
        <w:tabs>
          <w:tab w:val="left" w:pos="284"/>
        </w:tabs>
        <w:autoSpaceDE w:val="0"/>
        <w:autoSpaceDN w:val="0"/>
        <w:adjustRightInd w:val="0"/>
        <w:spacing w:before="0" w:after="0" w:line="360" w:lineRule="auto"/>
        <w:rPr>
          <w:rFonts w:asciiTheme="minorHAnsi" w:hAnsiTheme="minorHAnsi" w:cstheme="minorHAnsi"/>
          <w:sz w:val="24"/>
          <w:lang w:val="el-GR"/>
        </w:rPr>
      </w:pPr>
      <w:r w:rsidRPr="009201C7">
        <w:rPr>
          <w:rFonts w:asciiTheme="minorHAnsi" w:hAnsiTheme="minorHAnsi" w:cstheme="minorHAnsi"/>
          <w:sz w:val="24"/>
          <w:lang w:val="el-GR"/>
        </w:rPr>
        <w:lastRenderedPageBreak/>
        <w:t>Προσφορές για τις νέες εργασίες – εξοπλισμούς.</w:t>
      </w:r>
    </w:p>
    <w:p w14:paraId="00950DA4" w14:textId="5F764072" w:rsidR="009201C7" w:rsidRPr="009201C7" w:rsidRDefault="001443B2" w:rsidP="001846EE">
      <w:pPr>
        <w:pStyle w:val="a3"/>
        <w:numPr>
          <w:ilvl w:val="0"/>
          <w:numId w:val="5"/>
        </w:numPr>
        <w:tabs>
          <w:tab w:val="left" w:pos="284"/>
        </w:tabs>
        <w:autoSpaceDE w:val="0"/>
        <w:autoSpaceDN w:val="0"/>
        <w:adjustRightInd w:val="0"/>
        <w:spacing w:before="0" w:after="0" w:line="360" w:lineRule="auto"/>
        <w:rPr>
          <w:rFonts w:asciiTheme="minorHAnsi" w:hAnsiTheme="minorHAnsi" w:cstheme="minorHAnsi"/>
          <w:sz w:val="24"/>
          <w:lang w:val="el-GR"/>
        </w:rPr>
      </w:pPr>
      <w:r w:rsidRPr="009201C7">
        <w:rPr>
          <w:rFonts w:asciiTheme="minorHAnsi" w:hAnsiTheme="minorHAnsi" w:cstheme="minorHAnsi"/>
          <w:sz w:val="24"/>
          <w:lang w:val="el-GR"/>
        </w:rPr>
        <w:t>Λοιπά δικαιολογητικά στοιχεία, που τεκμηριώνουν την αιτούμενη τροποποίηση</w:t>
      </w:r>
      <w:r w:rsidR="009201C7">
        <w:rPr>
          <w:rFonts w:asciiTheme="minorHAnsi" w:hAnsiTheme="minorHAnsi" w:cstheme="minorHAnsi"/>
          <w:sz w:val="24"/>
          <w:lang w:val="el-GR"/>
        </w:rPr>
        <w:t>.</w:t>
      </w:r>
    </w:p>
    <w:p w14:paraId="35A1BACA" w14:textId="77777777" w:rsidR="00087062" w:rsidRDefault="00087062" w:rsidP="001846EE">
      <w:pPr>
        <w:tabs>
          <w:tab w:val="left" w:pos="2490"/>
        </w:tabs>
        <w:spacing w:after="0" w:line="360" w:lineRule="auto"/>
        <w:jc w:val="both"/>
        <w:rPr>
          <w:rFonts w:cstheme="minorHAnsi"/>
          <w:sz w:val="24"/>
          <w:szCs w:val="24"/>
        </w:rPr>
      </w:pPr>
    </w:p>
    <w:p w14:paraId="00FE7291" w14:textId="2C0EBBA1" w:rsidR="009201C7" w:rsidRPr="00E050B4" w:rsidRDefault="009201C7" w:rsidP="001846EE">
      <w:pPr>
        <w:tabs>
          <w:tab w:val="left" w:pos="2490"/>
        </w:tabs>
        <w:spacing w:after="0" w:line="360" w:lineRule="auto"/>
        <w:jc w:val="both"/>
        <w:rPr>
          <w:rFonts w:cstheme="minorHAnsi"/>
          <w:sz w:val="24"/>
          <w:szCs w:val="24"/>
        </w:rPr>
      </w:pPr>
      <w:r w:rsidRPr="00E050B4">
        <w:rPr>
          <w:rFonts w:cstheme="minorHAnsi"/>
          <w:sz w:val="24"/>
          <w:szCs w:val="24"/>
        </w:rPr>
        <w:t xml:space="preserve">Στην περίπτωση αιτήματος τροποποίησης </w:t>
      </w:r>
      <w:r w:rsidR="00657F0A" w:rsidRPr="00320ED7">
        <w:rPr>
          <w:rFonts w:cstheme="minorHAnsi"/>
          <w:b/>
          <w:bCs/>
          <w:sz w:val="24"/>
          <w:szCs w:val="24"/>
        </w:rPr>
        <w:t xml:space="preserve">μείζονος </w:t>
      </w:r>
      <w:r w:rsidRPr="00320ED7">
        <w:rPr>
          <w:rFonts w:cstheme="minorHAnsi"/>
          <w:b/>
          <w:bCs/>
          <w:sz w:val="24"/>
          <w:szCs w:val="24"/>
        </w:rPr>
        <w:t>σημασίας</w:t>
      </w:r>
      <w:r w:rsidR="00657F0A" w:rsidRPr="00E050B4">
        <w:rPr>
          <w:rFonts w:cstheme="minorHAnsi"/>
          <w:sz w:val="24"/>
          <w:szCs w:val="24"/>
        </w:rPr>
        <w:t>, το α</w:t>
      </w:r>
      <w:r w:rsidR="0081548C" w:rsidRPr="00E050B4">
        <w:rPr>
          <w:rFonts w:cstheme="minorHAnsi"/>
          <w:sz w:val="24"/>
          <w:szCs w:val="24"/>
        </w:rPr>
        <w:t>ί</w:t>
      </w:r>
      <w:r w:rsidR="00657F0A" w:rsidRPr="00E050B4">
        <w:rPr>
          <w:rFonts w:cstheme="minorHAnsi"/>
          <w:sz w:val="24"/>
          <w:szCs w:val="24"/>
        </w:rPr>
        <w:t xml:space="preserve">τημα τροποποίησης της πράξης υποβάλλεται μέσω του ΠΣΚΕ. </w:t>
      </w:r>
      <w:r w:rsidR="008717FC" w:rsidRPr="00E050B4">
        <w:rPr>
          <w:rFonts w:cstheme="minorHAnsi"/>
          <w:sz w:val="24"/>
          <w:szCs w:val="24"/>
        </w:rPr>
        <w:t>Ε</w:t>
      </w:r>
      <w:r w:rsidR="00AB7391" w:rsidRPr="00E050B4">
        <w:rPr>
          <w:rFonts w:cstheme="minorHAnsi"/>
          <w:sz w:val="24"/>
          <w:szCs w:val="24"/>
        </w:rPr>
        <w:t xml:space="preserve">πίσης </w:t>
      </w:r>
      <w:r w:rsidR="008717FC" w:rsidRPr="00E050B4">
        <w:rPr>
          <w:rFonts w:cstheme="minorHAnsi"/>
          <w:sz w:val="24"/>
          <w:szCs w:val="24"/>
        </w:rPr>
        <w:t>υ</w:t>
      </w:r>
      <w:r w:rsidRPr="00E050B4">
        <w:rPr>
          <w:rFonts w:cstheme="minorHAnsi"/>
          <w:sz w:val="24"/>
          <w:szCs w:val="24"/>
        </w:rPr>
        <w:t xml:space="preserve">ποβάλλονται σε φυσικό φάκελο στον ΕΦ </w:t>
      </w:r>
      <w:r w:rsidR="00320ED7" w:rsidRPr="00320ED7">
        <w:rPr>
          <w:rFonts w:cstheme="minorHAnsi"/>
          <w:sz w:val="24"/>
          <w:szCs w:val="24"/>
        </w:rPr>
        <w:t>«ΑΝΑΠΤΥΞΙΑΚΗ ΗΠΕΙΡΟΥ – Αναπτυξιακός Οργανισμός Τοπικής Αυτοδιοίκησης»</w:t>
      </w:r>
      <w:r w:rsidR="00320ED7">
        <w:rPr>
          <w:rFonts w:cstheme="minorHAnsi"/>
          <w:sz w:val="24"/>
          <w:szCs w:val="24"/>
        </w:rPr>
        <w:t xml:space="preserve"> </w:t>
      </w:r>
      <w:r w:rsidRPr="00E050B4">
        <w:rPr>
          <w:rFonts w:cstheme="minorHAnsi"/>
          <w:sz w:val="24"/>
          <w:szCs w:val="24"/>
        </w:rPr>
        <w:t>τα κάτωθι:</w:t>
      </w:r>
    </w:p>
    <w:p w14:paraId="11A9351F" w14:textId="77777777" w:rsidR="008717FC" w:rsidRPr="000F30D1" w:rsidRDefault="008717FC" w:rsidP="001846EE">
      <w:pPr>
        <w:pStyle w:val="a3"/>
        <w:numPr>
          <w:ilvl w:val="0"/>
          <w:numId w:val="7"/>
        </w:numPr>
        <w:tabs>
          <w:tab w:val="left" w:pos="284"/>
        </w:tabs>
        <w:autoSpaceDE w:val="0"/>
        <w:autoSpaceDN w:val="0"/>
        <w:adjustRightInd w:val="0"/>
        <w:spacing w:before="0" w:after="0" w:line="360" w:lineRule="auto"/>
        <w:rPr>
          <w:rFonts w:asciiTheme="minorHAnsi" w:hAnsiTheme="minorHAnsi" w:cstheme="minorHAnsi"/>
          <w:sz w:val="24"/>
          <w:lang w:val="el-GR"/>
        </w:rPr>
      </w:pPr>
      <w:r w:rsidRPr="000F30D1">
        <w:rPr>
          <w:rFonts w:asciiTheme="minorHAnsi" w:hAnsiTheme="minorHAnsi" w:cstheme="minorHAnsi"/>
          <w:sz w:val="24"/>
          <w:lang w:val="el-GR"/>
        </w:rPr>
        <w:t>Τεχνική Έκθεση – Αίτημα τροποποίησης, με πλήρη τεχνική και οικονομική αιτιολόγηση των προτεινόμενων αλλαγών.</w:t>
      </w:r>
    </w:p>
    <w:p w14:paraId="4605FF0F" w14:textId="06AA8706" w:rsidR="00E050B4" w:rsidRPr="001D17DB" w:rsidRDefault="008717FC" w:rsidP="001846EE">
      <w:pPr>
        <w:pStyle w:val="a3"/>
        <w:numPr>
          <w:ilvl w:val="0"/>
          <w:numId w:val="7"/>
        </w:numPr>
        <w:tabs>
          <w:tab w:val="left" w:pos="284"/>
          <w:tab w:val="left" w:pos="1276"/>
        </w:tabs>
        <w:autoSpaceDE w:val="0"/>
        <w:autoSpaceDN w:val="0"/>
        <w:adjustRightInd w:val="0"/>
        <w:spacing w:before="0" w:after="0" w:line="360" w:lineRule="auto"/>
        <w:rPr>
          <w:rFonts w:asciiTheme="minorHAnsi" w:hAnsiTheme="minorHAnsi" w:cstheme="minorHAnsi"/>
          <w:sz w:val="24"/>
          <w:lang w:val="el-GR"/>
        </w:rPr>
      </w:pPr>
      <w:r w:rsidRPr="000F30D1">
        <w:rPr>
          <w:rFonts w:asciiTheme="minorHAnsi" w:hAnsiTheme="minorHAnsi" w:cstheme="minorHAnsi"/>
          <w:sz w:val="24"/>
          <w:lang w:val="el-GR"/>
        </w:rPr>
        <w:t xml:space="preserve">Πίνακας Τροποποίησης Προϋπολογισμού. </w:t>
      </w:r>
      <w:r w:rsidRPr="001D17DB">
        <w:rPr>
          <w:rFonts w:asciiTheme="minorHAnsi" w:hAnsiTheme="minorHAnsi" w:cstheme="minorHAnsi"/>
          <w:sz w:val="24"/>
          <w:lang w:val="el-GR"/>
        </w:rPr>
        <w:t>Δηλαδή Συγκριτικό πίνακα αρχικώς εγκεκριμένων και προτεινόμενων εργασιών</w:t>
      </w:r>
      <w:r w:rsidR="00E050B4" w:rsidRPr="001D17DB">
        <w:rPr>
          <w:rFonts w:asciiTheme="minorHAnsi" w:hAnsiTheme="minorHAnsi" w:cstheme="minorHAnsi"/>
          <w:sz w:val="24"/>
          <w:lang w:val="el-GR"/>
        </w:rPr>
        <w:t xml:space="preserve"> </w:t>
      </w:r>
      <w:r w:rsidRPr="001D17DB">
        <w:rPr>
          <w:rFonts w:asciiTheme="minorHAnsi" w:hAnsiTheme="minorHAnsi" w:cstheme="minorHAnsi"/>
          <w:sz w:val="24"/>
          <w:lang w:val="el-GR"/>
        </w:rPr>
        <w:t>εξοπλισμού</w:t>
      </w:r>
      <w:r w:rsidR="001D17DB">
        <w:rPr>
          <w:rFonts w:asciiTheme="minorHAnsi" w:hAnsiTheme="minorHAnsi" w:cstheme="minorHAnsi"/>
          <w:sz w:val="24"/>
          <w:lang w:val="el-GR"/>
        </w:rPr>
        <w:t xml:space="preserve"> σε </w:t>
      </w:r>
      <w:r w:rsidR="001D17DB">
        <w:rPr>
          <w:rFonts w:asciiTheme="minorHAnsi" w:hAnsiTheme="minorHAnsi" w:cstheme="minorHAnsi"/>
          <w:sz w:val="24"/>
        </w:rPr>
        <w:t>excel</w:t>
      </w:r>
      <w:r w:rsidRPr="001D17DB">
        <w:rPr>
          <w:rFonts w:asciiTheme="minorHAnsi" w:hAnsiTheme="minorHAnsi" w:cstheme="minorHAnsi"/>
          <w:sz w:val="24"/>
          <w:lang w:val="el-GR"/>
        </w:rPr>
        <w:t>.</w:t>
      </w:r>
    </w:p>
    <w:p w14:paraId="57E0C093" w14:textId="1C320567" w:rsidR="008717FC" w:rsidRPr="000F30D1" w:rsidRDefault="008717FC" w:rsidP="001846EE">
      <w:pPr>
        <w:pStyle w:val="a3"/>
        <w:numPr>
          <w:ilvl w:val="0"/>
          <w:numId w:val="7"/>
        </w:numPr>
        <w:tabs>
          <w:tab w:val="left" w:pos="284"/>
          <w:tab w:val="left" w:pos="1276"/>
        </w:tabs>
        <w:autoSpaceDE w:val="0"/>
        <w:autoSpaceDN w:val="0"/>
        <w:adjustRightInd w:val="0"/>
        <w:spacing w:before="0" w:after="0" w:line="360" w:lineRule="auto"/>
        <w:rPr>
          <w:rFonts w:asciiTheme="minorHAnsi" w:hAnsiTheme="minorHAnsi" w:cstheme="minorHAnsi"/>
          <w:sz w:val="24"/>
          <w:lang w:val="el-GR"/>
        </w:rPr>
      </w:pPr>
      <w:r w:rsidRPr="000F30D1">
        <w:rPr>
          <w:rFonts w:asciiTheme="minorHAnsi" w:hAnsiTheme="minorHAnsi" w:cstheme="minorHAnsi"/>
          <w:sz w:val="24"/>
          <w:lang w:val="el-GR"/>
        </w:rPr>
        <w:t>Προσφορές για τις νέες εργασίες – εξοπλισμούς.</w:t>
      </w:r>
    </w:p>
    <w:p w14:paraId="6448A164" w14:textId="62EE7B15" w:rsidR="008717FC" w:rsidRPr="00781C5B" w:rsidRDefault="008717FC" w:rsidP="001846EE">
      <w:pPr>
        <w:pStyle w:val="a3"/>
        <w:numPr>
          <w:ilvl w:val="0"/>
          <w:numId w:val="7"/>
        </w:numPr>
        <w:tabs>
          <w:tab w:val="left" w:pos="284"/>
          <w:tab w:val="left" w:pos="1276"/>
        </w:tabs>
        <w:autoSpaceDE w:val="0"/>
        <w:autoSpaceDN w:val="0"/>
        <w:adjustRightInd w:val="0"/>
        <w:spacing w:before="0" w:after="0" w:line="360" w:lineRule="auto"/>
        <w:rPr>
          <w:rFonts w:asciiTheme="minorHAnsi" w:hAnsiTheme="minorHAnsi" w:cstheme="minorHAnsi"/>
          <w:sz w:val="24"/>
          <w:lang w:val="el-GR"/>
        </w:rPr>
      </w:pPr>
      <w:r w:rsidRPr="00781C5B">
        <w:rPr>
          <w:rFonts w:asciiTheme="minorHAnsi" w:hAnsiTheme="minorHAnsi" w:cstheme="minorHAnsi"/>
          <w:sz w:val="24"/>
          <w:lang w:val="el-GR"/>
        </w:rPr>
        <w:t>Χρονοδιάγραμμα εκτέλεσης νέων εργασιών</w:t>
      </w:r>
      <w:r w:rsidR="00781C5B" w:rsidRPr="00781C5B">
        <w:rPr>
          <w:rFonts w:asciiTheme="minorHAnsi" w:hAnsiTheme="minorHAnsi" w:cstheme="minorHAnsi"/>
          <w:sz w:val="24"/>
          <w:lang w:val="el-GR"/>
        </w:rPr>
        <w:t xml:space="preserve"> (</w:t>
      </w:r>
      <w:r w:rsidR="00781C5B">
        <w:rPr>
          <w:rFonts w:asciiTheme="minorHAnsi" w:hAnsiTheme="minorHAnsi" w:cstheme="minorHAnsi"/>
          <w:sz w:val="24"/>
          <w:lang w:val="el-GR"/>
        </w:rPr>
        <w:t>στην περίπτωση που το αίτημα αφορά παράταση χρονοδιαγράμματος υλοποίησης)</w:t>
      </w:r>
      <w:r w:rsidRPr="00781C5B">
        <w:rPr>
          <w:rFonts w:asciiTheme="minorHAnsi" w:hAnsiTheme="minorHAnsi" w:cstheme="minorHAnsi"/>
          <w:sz w:val="24"/>
          <w:lang w:val="el-GR"/>
        </w:rPr>
        <w:t>.</w:t>
      </w:r>
    </w:p>
    <w:p w14:paraId="01A67AD6" w14:textId="42D11D69" w:rsidR="00E0639E" w:rsidRDefault="008717FC" w:rsidP="001846EE">
      <w:pPr>
        <w:pStyle w:val="a3"/>
        <w:numPr>
          <w:ilvl w:val="0"/>
          <w:numId w:val="7"/>
        </w:numPr>
        <w:tabs>
          <w:tab w:val="left" w:pos="2490"/>
        </w:tabs>
        <w:spacing w:before="0" w:after="0" w:line="360" w:lineRule="auto"/>
        <w:rPr>
          <w:rFonts w:asciiTheme="minorHAnsi" w:hAnsiTheme="minorHAnsi" w:cstheme="minorHAnsi"/>
          <w:sz w:val="24"/>
          <w:lang w:val="el-GR"/>
        </w:rPr>
      </w:pPr>
      <w:r w:rsidRPr="00781C5B">
        <w:rPr>
          <w:rFonts w:asciiTheme="minorHAnsi" w:hAnsiTheme="minorHAnsi" w:cstheme="minorHAnsi"/>
          <w:sz w:val="24"/>
          <w:lang w:val="el-GR"/>
        </w:rPr>
        <w:t>Λοιπά δικαιολογητικά στοιχεία, ανάλογα με τη φύση της τροποποίησης</w:t>
      </w:r>
      <w:r w:rsidR="00781C5B">
        <w:rPr>
          <w:rFonts w:asciiTheme="minorHAnsi" w:hAnsiTheme="minorHAnsi" w:cstheme="minorHAnsi"/>
          <w:sz w:val="24"/>
          <w:lang w:val="el-GR"/>
        </w:rPr>
        <w:t xml:space="preserve">, </w:t>
      </w:r>
      <w:r w:rsidR="00781C5B" w:rsidRPr="00781C5B">
        <w:rPr>
          <w:rFonts w:asciiTheme="minorHAnsi" w:hAnsiTheme="minorHAnsi" w:cstheme="minorHAnsi"/>
          <w:sz w:val="24"/>
          <w:lang w:val="el-GR"/>
        </w:rPr>
        <w:t>που τεκμηριώνουν την αιτούμενη τροποποίηση</w:t>
      </w:r>
      <w:r w:rsidR="00781C5B">
        <w:rPr>
          <w:rFonts w:asciiTheme="minorHAnsi" w:hAnsiTheme="minorHAnsi" w:cstheme="minorHAnsi"/>
          <w:sz w:val="24"/>
          <w:lang w:val="el-GR"/>
        </w:rPr>
        <w:t>.</w:t>
      </w:r>
    </w:p>
    <w:p w14:paraId="0A32407C" w14:textId="77777777" w:rsidR="00EC141A" w:rsidRDefault="00EC141A" w:rsidP="001846EE">
      <w:pPr>
        <w:spacing w:after="0" w:line="360" w:lineRule="auto"/>
        <w:jc w:val="both"/>
        <w:rPr>
          <w:rFonts w:eastAsia="Times New Roman" w:cstheme="minorHAnsi"/>
          <w:sz w:val="24"/>
          <w:szCs w:val="24"/>
        </w:rPr>
      </w:pPr>
    </w:p>
    <w:p w14:paraId="67D833FF" w14:textId="618D1AE4" w:rsidR="00EF4BF7" w:rsidRPr="00C00058" w:rsidRDefault="00EC141A" w:rsidP="001846EE">
      <w:pPr>
        <w:spacing w:after="0" w:line="360" w:lineRule="auto"/>
        <w:jc w:val="both"/>
        <w:rPr>
          <w:sz w:val="24"/>
          <w:szCs w:val="24"/>
        </w:rPr>
      </w:pPr>
      <w:r w:rsidRPr="00C00058">
        <w:rPr>
          <w:sz w:val="24"/>
          <w:szCs w:val="24"/>
        </w:rPr>
        <w:t>Ο δικαιούχος στο ΠΣΚΕ υποβάλλει συνημμένα τον πίνακα του τροποποιημένου προϋπολογισμού της πράξης</w:t>
      </w:r>
      <w:r w:rsidR="00F0517F" w:rsidRPr="00C00058">
        <w:rPr>
          <w:sz w:val="24"/>
          <w:szCs w:val="24"/>
        </w:rPr>
        <w:t>, ενώ όλα τα υπόλοιπα δικαιολογητικά αποστέλλονται στον φυσικό φάκελο.</w:t>
      </w:r>
    </w:p>
    <w:p w14:paraId="4C265B5C" w14:textId="77777777" w:rsidR="00EF4BF7" w:rsidRDefault="00EF4BF7" w:rsidP="001846EE">
      <w:pPr>
        <w:spacing w:after="0" w:line="360" w:lineRule="auto"/>
      </w:pPr>
    </w:p>
    <w:p w14:paraId="69B83532" w14:textId="11DC2B5B" w:rsidR="00EF4BF7" w:rsidRDefault="00EF4BF7" w:rsidP="001846EE">
      <w:pPr>
        <w:spacing w:after="0" w:line="360" w:lineRule="auto"/>
      </w:pPr>
    </w:p>
    <w:p w14:paraId="06CACFA3" w14:textId="77777777" w:rsidR="00EF4BF7" w:rsidRPr="00C00058" w:rsidRDefault="00EF4BF7" w:rsidP="001846EE">
      <w:pPr>
        <w:spacing w:after="0" w:line="360" w:lineRule="auto"/>
        <w:rPr>
          <w:rFonts w:cstheme="minorHAnsi"/>
        </w:rPr>
      </w:pPr>
    </w:p>
    <w:p w14:paraId="7DEEC263" w14:textId="1D7A4456" w:rsidR="00EF4BF7" w:rsidRPr="00C00058" w:rsidRDefault="00EF4BF7" w:rsidP="001846EE">
      <w:pPr>
        <w:spacing w:after="0" w:line="360" w:lineRule="auto"/>
        <w:rPr>
          <w:rFonts w:cstheme="minorHAnsi"/>
          <w:b/>
          <w:bCs/>
          <w:sz w:val="24"/>
          <w:szCs w:val="24"/>
        </w:rPr>
      </w:pPr>
      <w:r w:rsidRPr="00C00058">
        <w:rPr>
          <w:rFonts w:cstheme="minorHAnsi"/>
          <w:b/>
          <w:bCs/>
          <w:sz w:val="24"/>
          <w:szCs w:val="24"/>
        </w:rPr>
        <w:t>ΕΠΙΣΥΝΑΠΤΟΝΤΑΙ:</w:t>
      </w:r>
    </w:p>
    <w:p w14:paraId="6486AB0A" w14:textId="6C059767" w:rsidR="00EF4BF7" w:rsidRPr="001846EE" w:rsidRDefault="00C00058" w:rsidP="001846EE">
      <w:pPr>
        <w:pStyle w:val="a3"/>
        <w:numPr>
          <w:ilvl w:val="0"/>
          <w:numId w:val="8"/>
        </w:numPr>
        <w:spacing w:before="0" w:after="0" w:line="360" w:lineRule="auto"/>
        <w:rPr>
          <w:rFonts w:asciiTheme="minorHAnsi" w:hAnsiTheme="minorHAnsi" w:cstheme="minorHAnsi"/>
          <w:sz w:val="24"/>
        </w:rPr>
      </w:pPr>
      <w:r w:rsidRPr="001846EE">
        <w:rPr>
          <w:rFonts w:asciiTheme="minorHAnsi" w:hAnsiTheme="minorHAnsi" w:cstheme="minorHAnsi"/>
          <w:sz w:val="24"/>
          <w:lang w:val="el-GR"/>
        </w:rPr>
        <w:t>Υπόδειγμα Τεχνικής Έκθεσης – Αίτημα τροποποίησης</w:t>
      </w:r>
    </w:p>
    <w:p w14:paraId="4502BC68" w14:textId="3524BC67" w:rsidR="00C00058" w:rsidRPr="001846EE" w:rsidRDefault="00320ED7" w:rsidP="001846EE">
      <w:pPr>
        <w:pStyle w:val="a3"/>
        <w:numPr>
          <w:ilvl w:val="0"/>
          <w:numId w:val="8"/>
        </w:numPr>
        <w:spacing w:before="0" w:after="0" w:line="360" w:lineRule="auto"/>
        <w:rPr>
          <w:rFonts w:asciiTheme="minorHAnsi" w:hAnsiTheme="minorHAnsi" w:cstheme="minorHAnsi"/>
          <w:sz w:val="24"/>
        </w:rPr>
      </w:pPr>
      <w:r w:rsidRPr="001846EE">
        <w:rPr>
          <w:rFonts w:asciiTheme="minorHAnsi" w:hAnsiTheme="minorHAnsi" w:cstheme="minorHAnsi"/>
          <w:sz w:val="24"/>
          <w:lang w:val="el-GR"/>
        </w:rPr>
        <w:t xml:space="preserve">Πίνακας Τροποποίησης </w:t>
      </w:r>
      <w:r w:rsidR="001846EE" w:rsidRPr="001846EE">
        <w:rPr>
          <w:rFonts w:asciiTheme="minorHAnsi" w:hAnsiTheme="minorHAnsi" w:cstheme="minorHAnsi"/>
          <w:sz w:val="24"/>
          <w:lang w:val="el-GR"/>
        </w:rPr>
        <w:t>Προϋπολογισμού</w:t>
      </w:r>
    </w:p>
    <w:sectPr w:rsidR="00C00058" w:rsidRPr="001846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907"/>
    <w:multiLevelType w:val="hybridMultilevel"/>
    <w:tmpl w:val="FBCE9D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7F61DF"/>
    <w:multiLevelType w:val="hybridMultilevel"/>
    <w:tmpl w:val="248C6C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4C4085"/>
    <w:multiLevelType w:val="hybridMultilevel"/>
    <w:tmpl w:val="F560F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A8D704A"/>
    <w:multiLevelType w:val="hybridMultilevel"/>
    <w:tmpl w:val="0270E4FC"/>
    <w:lvl w:ilvl="0" w:tplc="0408000F">
      <w:start w:val="1"/>
      <w:numFmt w:val="decimal"/>
      <w:lvlText w:val="%1."/>
      <w:lvlJc w:val="left"/>
      <w:pPr>
        <w:ind w:left="1430" w:hanging="360"/>
      </w:pPr>
    </w:lvl>
    <w:lvl w:ilvl="1" w:tplc="04080019" w:tentative="1">
      <w:start w:val="1"/>
      <w:numFmt w:val="lowerLetter"/>
      <w:lvlText w:val="%2."/>
      <w:lvlJc w:val="left"/>
      <w:pPr>
        <w:ind w:left="2150" w:hanging="360"/>
      </w:pPr>
    </w:lvl>
    <w:lvl w:ilvl="2" w:tplc="0408001B" w:tentative="1">
      <w:start w:val="1"/>
      <w:numFmt w:val="lowerRoman"/>
      <w:lvlText w:val="%3."/>
      <w:lvlJc w:val="right"/>
      <w:pPr>
        <w:ind w:left="2870" w:hanging="180"/>
      </w:pPr>
    </w:lvl>
    <w:lvl w:ilvl="3" w:tplc="0408000F" w:tentative="1">
      <w:start w:val="1"/>
      <w:numFmt w:val="decimal"/>
      <w:lvlText w:val="%4."/>
      <w:lvlJc w:val="left"/>
      <w:pPr>
        <w:ind w:left="3590" w:hanging="360"/>
      </w:pPr>
    </w:lvl>
    <w:lvl w:ilvl="4" w:tplc="04080019" w:tentative="1">
      <w:start w:val="1"/>
      <w:numFmt w:val="lowerLetter"/>
      <w:lvlText w:val="%5."/>
      <w:lvlJc w:val="left"/>
      <w:pPr>
        <w:ind w:left="4310" w:hanging="360"/>
      </w:pPr>
    </w:lvl>
    <w:lvl w:ilvl="5" w:tplc="0408001B" w:tentative="1">
      <w:start w:val="1"/>
      <w:numFmt w:val="lowerRoman"/>
      <w:lvlText w:val="%6."/>
      <w:lvlJc w:val="right"/>
      <w:pPr>
        <w:ind w:left="5030" w:hanging="180"/>
      </w:pPr>
    </w:lvl>
    <w:lvl w:ilvl="6" w:tplc="0408000F" w:tentative="1">
      <w:start w:val="1"/>
      <w:numFmt w:val="decimal"/>
      <w:lvlText w:val="%7."/>
      <w:lvlJc w:val="left"/>
      <w:pPr>
        <w:ind w:left="5750" w:hanging="360"/>
      </w:pPr>
    </w:lvl>
    <w:lvl w:ilvl="7" w:tplc="04080019" w:tentative="1">
      <w:start w:val="1"/>
      <w:numFmt w:val="lowerLetter"/>
      <w:lvlText w:val="%8."/>
      <w:lvlJc w:val="left"/>
      <w:pPr>
        <w:ind w:left="6470" w:hanging="360"/>
      </w:pPr>
    </w:lvl>
    <w:lvl w:ilvl="8" w:tplc="0408001B" w:tentative="1">
      <w:start w:val="1"/>
      <w:numFmt w:val="lowerRoman"/>
      <w:lvlText w:val="%9."/>
      <w:lvlJc w:val="right"/>
      <w:pPr>
        <w:ind w:left="7190" w:hanging="180"/>
      </w:pPr>
    </w:lvl>
  </w:abstractNum>
  <w:abstractNum w:abstractNumId="4" w15:restartNumberingAfterBreak="0">
    <w:nsid w:val="3FCC4052"/>
    <w:multiLevelType w:val="hybridMultilevel"/>
    <w:tmpl w:val="A232EA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2FA4024"/>
    <w:multiLevelType w:val="hybridMultilevel"/>
    <w:tmpl w:val="408CB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6B20649"/>
    <w:multiLevelType w:val="hybridMultilevel"/>
    <w:tmpl w:val="A5461E12"/>
    <w:lvl w:ilvl="0" w:tplc="89C28144">
      <w:start w:val="1"/>
      <w:numFmt w:val="bullet"/>
      <w:lvlText w:val="-"/>
      <w:lvlJc w:val="left"/>
      <w:pPr>
        <w:ind w:left="1440" w:hanging="360"/>
      </w:pPr>
      <w:rPr>
        <w:rFonts w:ascii="Tahoma" w:eastAsia="Times New Roman" w:hAnsi="Tahoma" w:cs="Tahoma"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72004430"/>
    <w:multiLevelType w:val="hybridMultilevel"/>
    <w:tmpl w:val="6A0EF6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59156348">
    <w:abstractNumId w:val="0"/>
  </w:num>
  <w:num w:numId="2" w16cid:durableId="329647021">
    <w:abstractNumId w:val="5"/>
  </w:num>
  <w:num w:numId="3" w16cid:durableId="1083575909">
    <w:abstractNumId w:val="6"/>
  </w:num>
  <w:num w:numId="4" w16cid:durableId="1611811884">
    <w:abstractNumId w:val="1"/>
  </w:num>
  <w:num w:numId="5" w16cid:durableId="1694651905">
    <w:abstractNumId w:val="2"/>
  </w:num>
  <w:num w:numId="6" w16cid:durableId="1983383997">
    <w:abstractNumId w:val="3"/>
  </w:num>
  <w:num w:numId="7" w16cid:durableId="837112148">
    <w:abstractNumId w:val="4"/>
  </w:num>
  <w:num w:numId="8" w16cid:durableId="6546499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B0"/>
    <w:rsid w:val="00077734"/>
    <w:rsid w:val="00087062"/>
    <w:rsid w:val="000F30D1"/>
    <w:rsid w:val="000F431C"/>
    <w:rsid w:val="00101574"/>
    <w:rsid w:val="0013706D"/>
    <w:rsid w:val="001443B2"/>
    <w:rsid w:val="001846EE"/>
    <w:rsid w:val="001D17DB"/>
    <w:rsid w:val="002106F3"/>
    <w:rsid w:val="002574A6"/>
    <w:rsid w:val="00320ED7"/>
    <w:rsid w:val="00324493"/>
    <w:rsid w:val="003D32FF"/>
    <w:rsid w:val="003F2FEF"/>
    <w:rsid w:val="004F48EF"/>
    <w:rsid w:val="005C556C"/>
    <w:rsid w:val="0060771E"/>
    <w:rsid w:val="00607E71"/>
    <w:rsid w:val="00632DEE"/>
    <w:rsid w:val="00657F0A"/>
    <w:rsid w:val="0066034E"/>
    <w:rsid w:val="006720E6"/>
    <w:rsid w:val="006B118A"/>
    <w:rsid w:val="00736FB0"/>
    <w:rsid w:val="00781C5B"/>
    <w:rsid w:val="007E613E"/>
    <w:rsid w:val="0081548C"/>
    <w:rsid w:val="008218B8"/>
    <w:rsid w:val="008717FC"/>
    <w:rsid w:val="008C77ED"/>
    <w:rsid w:val="009201C7"/>
    <w:rsid w:val="00A17695"/>
    <w:rsid w:val="00A27C0D"/>
    <w:rsid w:val="00A44D69"/>
    <w:rsid w:val="00AB7391"/>
    <w:rsid w:val="00C00058"/>
    <w:rsid w:val="00C7574C"/>
    <w:rsid w:val="00C924DE"/>
    <w:rsid w:val="00CF0400"/>
    <w:rsid w:val="00D84E58"/>
    <w:rsid w:val="00DC2AC4"/>
    <w:rsid w:val="00DC7DD2"/>
    <w:rsid w:val="00E050B4"/>
    <w:rsid w:val="00E0639E"/>
    <w:rsid w:val="00EC141A"/>
    <w:rsid w:val="00EF4BF7"/>
    <w:rsid w:val="00F051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4E5B"/>
  <w15:chartTrackingRefBased/>
  <w15:docId w15:val="{31725EE7-27DB-44F6-91F7-0063E3D6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D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34E"/>
    <w:pPr>
      <w:spacing w:before="120" w:after="120" w:line="320" w:lineRule="atLeast"/>
      <w:ind w:left="720"/>
      <w:jc w:val="both"/>
    </w:pPr>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38EB3-F820-4B3E-920D-E4C8D3F9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1354</Words>
  <Characters>7314</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ΝΙΚΟΛΕΤΑ ΚΑΤΣΩΝΗ</dc:creator>
  <cp:keywords/>
  <dc:description/>
  <cp:lastModifiedBy>katerina</cp:lastModifiedBy>
  <cp:revision>48</cp:revision>
  <cp:lastPrinted>2022-10-18T08:26:00Z</cp:lastPrinted>
  <dcterms:created xsi:type="dcterms:W3CDTF">2022-10-10T12:36:00Z</dcterms:created>
  <dcterms:modified xsi:type="dcterms:W3CDTF">2022-10-19T07:37:00Z</dcterms:modified>
</cp:coreProperties>
</file>